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D0BF" w14:textId="77777777" w:rsidR="00EA43ED" w:rsidRPr="007A27C5" w:rsidRDefault="00EA43ED" w:rsidP="00F94F8A">
      <w:pPr>
        <w:ind w:right="-24"/>
        <w:rPr>
          <w:rFonts w:ascii="Arial" w:hAnsi="Arial" w:cs="Arial"/>
          <w:b/>
          <w:sz w:val="24"/>
          <w:szCs w:val="24"/>
        </w:rPr>
      </w:pPr>
      <w:r w:rsidRPr="007A27C5">
        <w:rPr>
          <w:rFonts w:ascii="Arial" w:hAnsi="Arial" w:cs="Arial"/>
          <w:b/>
          <w:sz w:val="24"/>
          <w:szCs w:val="24"/>
        </w:rPr>
        <w:t xml:space="preserve">JOB DESCRIPTION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521"/>
      </w:tblGrid>
      <w:tr w:rsidR="00EA43ED" w:rsidRPr="007A27C5" w14:paraId="190EE302" w14:textId="77777777" w:rsidTr="00AD735A">
        <w:tc>
          <w:tcPr>
            <w:tcW w:w="2943" w:type="dxa"/>
            <w:shd w:val="clear" w:color="auto" w:fill="D9D9D9"/>
          </w:tcPr>
          <w:p w14:paraId="22F5FAEB" w14:textId="77777777" w:rsidR="00EA43ED" w:rsidRPr="007A27C5" w:rsidRDefault="00EA43ED" w:rsidP="00AD735A">
            <w:pPr>
              <w:spacing w:after="0" w:line="240" w:lineRule="auto"/>
              <w:rPr>
                <w:rFonts w:ascii="Arial" w:hAnsi="Arial" w:cs="Arial"/>
                <w:b/>
                <w:bCs/>
                <w:sz w:val="24"/>
                <w:szCs w:val="24"/>
              </w:rPr>
            </w:pPr>
            <w:r w:rsidRPr="007A27C5">
              <w:rPr>
                <w:rFonts w:ascii="Arial" w:hAnsi="Arial" w:cs="Arial"/>
                <w:b/>
                <w:bCs/>
                <w:sz w:val="24"/>
                <w:szCs w:val="24"/>
              </w:rPr>
              <w:t>Post Title:</w:t>
            </w:r>
          </w:p>
          <w:p w14:paraId="51A7C071" w14:textId="77777777" w:rsidR="00EA43ED" w:rsidRPr="007A27C5" w:rsidRDefault="00EA43ED" w:rsidP="00AD735A">
            <w:pPr>
              <w:spacing w:after="0" w:line="240" w:lineRule="auto"/>
              <w:rPr>
                <w:rFonts w:ascii="Arial" w:hAnsi="Arial" w:cs="Arial"/>
                <w:sz w:val="24"/>
                <w:szCs w:val="24"/>
              </w:rPr>
            </w:pPr>
          </w:p>
        </w:tc>
        <w:tc>
          <w:tcPr>
            <w:tcW w:w="6521" w:type="dxa"/>
          </w:tcPr>
          <w:p w14:paraId="2B8E9C4C" w14:textId="6AD2517B" w:rsidR="00EA43ED" w:rsidRPr="007A27C5" w:rsidRDefault="00BA4EF6" w:rsidP="00DF5BCB">
            <w:pPr>
              <w:spacing w:after="0" w:line="240" w:lineRule="auto"/>
              <w:rPr>
                <w:rFonts w:ascii="Arial" w:hAnsi="Arial" w:cs="Arial"/>
                <w:b/>
                <w:bCs/>
                <w:sz w:val="24"/>
                <w:szCs w:val="24"/>
              </w:rPr>
            </w:pPr>
            <w:r w:rsidRPr="007A27C5">
              <w:rPr>
                <w:rFonts w:ascii="Arial" w:hAnsi="Arial" w:cs="Arial"/>
                <w:b/>
                <w:bCs/>
                <w:sz w:val="24"/>
                <w:szCs w:val="24"/>
              </w:rPr>
              <w:t xml:space="preserve">Head of </w:t>
            </w:r>
            <w:bookmarkStart w:id="0" w:name="_Hlk181800767"/>
            <w:r w:rsidR="00FC0BAE" w:rsidRPr="007A27C5">
              <w:rPr>
                <w:rFonts w:ascii="Arial" w:hAnsi="Arial" w:cs="Arial"/>
                <w:b/>
                <w:bCs/>
                <w:sz w:val="24"/>
                <w:szCs w:val="24"/>
              </w:rPr>
              <w:t>Innovation</w:t>
            </w:r>
            <w:r w:rsidRPr="007A27C5">
              <w:rPr>
                <w:rFonts w:ascii="Arial" w:hAnsi="Arial" w:cs="Arial"/>
                <w:b/>
                <w:bCs/>
                <w:sz w:val="24"/>
                <w:szCs w:val="24"/>
              </w:rPr>
              <w:t xml:space="preserve"> </w:t>
            </w:r>
            <w:r w:rsidR="00E36CD9" w:rsidRPr="007A27C5">
              <w:rPr>
                <w:rFonts w:ascii="Arial" w:hAnsi="Arial" w:cs="Arial"/>
                <w:b/>
                <w:bCs/>
                <w:sz w:val="24"/>
                <w:szCs w:val="24"/>
              </w:rPr>
              <w:t xml:space="preserve">&amp; </w:t>
            </w:r>
            <w:r w:rsidR="0046701C" w:rsidRPr="007A27C5">
              <w:rPr>
                <w:rFonts w:ascii="Arial" w:hAnsi="Arial" w:cs="Arial"/>
                <w:b/>
                <w:bCs/>
                <w:sz w:val="24"/>
                <w:szCs w:val="24"/>
              </w:rPr>
              <w:t>Work Based Learning</w:t>
            </w:r>
            <w:bookmarkEnd w:id="0"/>
          </w:p>
        </w:tc>
      </w:tr>
      <w:tr w:rsidR="00EA43ED" w:rsidRPr="007A27C5" w14:paraId="0B48B0BA" w14:textId="77777777" w:rsidTr="00AD735A">
        <w:tc>
          <w:tcPr>
            <w:tcW w:w="2943" w:type="dxa"/>
            <w:shd w:val="clear" w:color="auto" w:fill="D9D9D9"/>
          </w:tcPr>
          <w:p w14:paraId="6B277D92" w14:textId="77777777" w:rsidR="00EA43ED" w:rsidRPr="007A27C5" w:rsidRDefault="00EA43ED" w:rsidP="00AD735A">
            <w:pPr>
              <w:spacing w:after="0" w:line="240" w:lineRule="auto"/>
              <w:rPr>
                <w:rFonts w:ascii="Arial" w:hAnsi="Arial" w:cs="Arial"/>
                <w:b/>
                <w:bCs/>
                <w:sz w:val="24"/>
                <w:szCs w:val="24"/>
              </w:rPr>
            </w:pPr>
            <w:r w:rsidRPr="007A27C5">
              <w:rPr>
                <w:rFonts w:ascii="Arial" w:hAnsi="Arial" w:cs="Arial"/>
                <w:b/>
                <w:bCs/>
                <w:sz w:val="24"/>
                <w:szCs w:val="24"/>
              </w:rPr>
              <w:t>Post Reference:</w:t>
            </w:r>
          </w:p>
          <w:p w14:paraId="65092C91" w14:textId="77777777" w:rsidR="00EA43ED" w:rsidRPr="007A27C5" w:rsidRDefault="00EA43ED" w:rsidP="00AD735A">
            <w:pPr>
              <w:spacing w:after="0" w:line="240" w:lineRule="auto"/>
              <w:rPr>
                <w:rFonts w:ascii="Arial" w:hAnsi="Arial" w:cs="Arial"/>
                <w:sz w:val="24"/>
                <w:szCs w:val="24"/>
              </w:rPr>
            </w:pPr>
          </w:p>
        </w:tc>
        <w:tc>
          <w:tcPr>
            <w:tcW w:w="6521" w:type="dxa"/>
          </w:tcPr>
          <w:p w14:paraId="2BFFB17C" w14:textId="77777777" w:rsidR="00EA43ED" w:rsidRPr="007A27C5" w:rsidRDefault="00EA43ED" w:rsidP="00AD735A">
            <w:pPr>
              <w:spacing w:after="0" w:line="240" w:lineRule="auto"/>
              <w:rPr>
                <w:rFonts w:ascii="Arial" w:hAnsi="Arial" w:cs="Arial"/>
                <w:b/>
                <w:bCs/>
                <w:sz w:val="24"/>
                <w:szCs w:val="24"/>
              </w:rPr>
            </w:pPr>
          </w:p>
        </w:tc>
      </w:tr>
      <w:tr w:rsidR="00EA43ED" w:rsidRPr="007A27C5" w14:paraId="7490AE0A" w14:textId="77777777" w:rsidTr="00AD735A">
        <w:tc>
          <w:tcPr>
            <w:tcW w:w="2943" w:type="dxa"/>
            <w:shd w:val="clear" w:color="auto" w:fill="D9D9D9"/>
          </w:tcPr>
          <w:p w14:paraId="7EB07867" w14:textId="77777777" w:rsidR="00EA43ED" w:rsidRPr="007A27C5" w:rsidRDefault="00EA43ED" w:rsidP="00AD735A">
            <w:pPr>
              <w:tabs>
                <w:tab w:val="left" w:pos="2127"/>
              </w:tabs>
              <w:spacing w:after="0" w:line="240" w:lineRule="auto"/>
              <w:rPr>
                <w:rFonts w:ascii="Arial" w:hAnsi="Arial" w:cs="Arial"/>
                <w:b/>
                <w:sz w:val="24"/>
                <w:szCs w:val="24"/>
              </w:rPr>
            </w:pPr>
            <w:r w:rsidRPr="007A27C5">
              <w:rPr>
                <w:rFonts w:ascii="Arial" w:hAnsi="Arial" w:cs="Arial"/>
                <w:b/>
                <w:sz w:val="24"/>
                <w:szCs w:val="24"/>
              </w:rPr>
              <w:t>Department:</w:t>
            </w:r>
          </w:p>
          <w:p w14:paraId="53080765" w14:textId="77777777" w:rsidR="00EA43ED" w:rsidRPr="007A27C5" w:rsidRDefault="00EA43ED" w:rsidP="00AD735A">
            <w:pPr>
              <w:spacing w:after="0" w:line="240" w:lineRule="auto"/>
              <w:rPr>
                <w:rFonts w:ascii="Arial" w:hAnsi="Arial" w:cs="Arial"/>
                <w:sz w:val="24"/>
                <w:szCs w:val="24"/>
              </w:rPr>
            </w:pPr>
          </w:p>
        </w:tc>
        <w:tc>
          <w:tcPr>
            <w:tcW w:w="6521" w:type="dxa"/>
          </w:tcPr>
          <w:p w14:paraId="761090D2" w14:textId="46A52DC1" w:rsidR="00EA43ED" w:rsidRPr="007A27C5" w:rsidRDefault="00CC7D42" w:rsidP="00996574">
            <w:pPr>
              <w:spacing w:after="0" w:line="240" w:lineRule="auto"/>
              <w:rPr>
                <w:rFonts w:ascii="Arial" w:hAnsi="Arial" w:cs="Arial"/>
                <w:b/>
                <w:bCs/>
                <w:sz w:val="24"/>
                <w:szCs w:val="24"/>
              </w:rPr>
            </w:pPr>
            <w:r w:rsidRPr="007A27C5">
              <w:rPr>
                <w:rFonts w:ascii="Arial" w:hAnsi="Arial" w:cs="Arial"/>
                <w:b/>
                <w:bCs/>
                <w:sz w:val="24"/>
                <w:szCs w:val="24"/>
              </w:rPr>
              <w:t>Enterprise &amp; Partnerships</w:t>
            </w:r>
          </w:p>
        </w:tc>
      </w:tr>
      <w:tr w:rsidR="00EA43ED" w:rsidRPr="007A27C5" w14:paraId="7B0BA079" w14:textId="77777777" w:rsidTr="00AD735A">
        <w:tc>
          <w:tcPr>
            <w:tcW w:w="2943" w:type="dxa"/>
            <w:shd w:val="clear" w:color="auto" w:fill="D9D9D9"/>
          </w:tcPr>
          <w:p w14:paraId="6D71A93F" w14:textId="77777777" w:rsidR="00EA43ED" w:rsidRPr="007A27C5" w:rsidRDefault="00EA43ED" w:rsidP="00AD735A">
            <w:pPr>
              <w:tabs>
                <w:tab w:val="left" w:pos="2127"/>
              </w:tabs>
              <w:spacing w:after="0" w:line="240" w:lineRule="auto"/>
              <w:rPr>
                <w:rFonts w:ascii="Arial" w:hAnsi="Arial" w:cs="Arial"/>
                <w:b/>
                <w:sz w:val="24"/>
                <w:szCs w:val="24"/>
              </w:rPr>
            </w:pPr>
            <w:r w:rsidRPr="007A27C5">
              <w:rPr>
                <w:rFonts w:ascii="Arial" w:hAnsi="Arial" w:cs="Arial"/>
                <w:b/>
                <w:sz w:val="24"/>
                <w:szCs w:val="24"/>
              </w:rPr>
              <w:t>Responsible to:</w:t>
            </w:r>
          </w:p>
          <w:p w14:paraId="3C76BA37" w14:textId="77777777" w:rsidR="00EA43ED" w:rsidRPr="007A27C5" w:rsidRDefault="00EA43ED" w:rsidP="00AD735A">
            <w:pPr>
              <w:spacing w:after="0" w:line="240" w:lineRule="auto"/>
              <w:rPr>
                <w:rFonts w:ascii="Arial" w:hAnsi="Arial" w:cs="Arial"/>
                <w:sz w:val="24"/>
                <w:szCs w:val="24"/>
              </w:rPr>
            </w:pPr>
          </w:p>
        </w:tc>
        <w:tc>
          <w:tcPr>
            <w:tcW w:w="6521" w:type="dxa"/>
          </w:tcPr>
          <w:p w14:paraId="31D2B236" w14:textId="529A89E0" w:rsidR="00EA43ED" w:rsidRPr="007A27C5" w:rsidRDefault="00AB34FC" w:rsidP="00605535">
            <w:pPr>
              <w:spacing w:after="0" w:line="240" w:lineRule="auto"/>
              <w:rPr>
                <w:rFonts w:ascii="Arial" w:hAnsi="Arial" w:cs="Arial"/>
                <w:b/>
                <w:bCs/>
                <w:sz w:val="24"/>
                <w:szCs w:val="24"/>
              </w:rPr>
            </w:pPr>
            <w:r w:rsidRPr="007A27C5">
              <w:rPr>
                <w:rFonts w:ascii="Arial" w:hAnsi="Arial" w:cs="Arial"/>
                <w:b/>
                <w:bCs/>
                <w:sz w:val="24"/>
                <w:szCs w:val="24"/>
              </w:rPr>
              <w:t>A</w:t>
            </w:r>
            <w:r w:rsidR="00FC0BAE" w:rsidRPr="007A27C5">
              <w:rPr>
                <w:rFonts w:ascii="Arial" w:hAnsi="Arial" w:cs="Arial"/>
                <w:b/>
                <w:bCs/>
                <w:sz w:val="24"/>
                <w:szCs w:val="24"/>
              </w:rPr>
              <w:t>ssistant Principal</w:t>
            </w:r>
            <w:r w:rsidR="00CD46C4" w:rsidRPr="007A27C5">
              <w:rPr>
                <w:rFonts w:ascii="Arial" w:hAnsi="Arial" w:cs="Arial"/>
                <w:b/>
                <w:bCs/>
                <w:sz w:val="24"/>
                <w:szCs w:val="24"/>
              </w:rPr>
              <w:t xml:space="preserve"> -</w:t>
            </w:r>
            <w:r w:rsidR="00FC0BAE" w:rsidRPr="007A27C5">
              <w:rPr>
                <w:rFonts w:ascii="Arial" w:hAnsi="Arial" w:cs="Arial"/>
                <w:b/>
                <w:bCs/>
                <w:sz w:val="24"/>
                <w:szCs w:val="24"/>
              </w:rPr>
              <w:t xml:space="preserve"> </w:t>
            </w:r>
            <w:r w:rsidRPr="007A27C5">
              <w:rPr>
                <w:rFonts w:ascii="Arial" w:hAnsi="Arial" w:cs="Arial"/>
                <w:b/>
                <w:bCs/>
                <w:sz w:val="24"/>
                <w:szCs w:val="24"/>
              </w:rPr>
              <w:t>Enterprise &amp; Partnerships</w:t>
            </w:r>
          </w:p>
        </w:tc>
      </w:tr>
    </w:tbl>
    <w:p w14:paraId="08184084" w14:textId="77777777" w:rsidR="00EA43ED" w:rsidRPr="007A27C5" w:rsidRDefault="00EA43ED" w:rsidP="009E2ABD">
      <w:pPr>
        <w:rPr>
          <w:rFonts w:ascii="Arial" w:hAnsi="Arial" w:cs="Arial"/>
          <w:b/>
          <w:sz w:val="24"/>
          <w:szCs w:val="24"/>
        </w:rPr>
      </w:pPr>
      <w:r w:rsidRPr="007A27C5">
        <w:rPr>
          <w:rFonts w:ascii="Arial" w:hAnsi="Arial" w:cs="Arial"/>
          <w:sz w:val="24"/>
          <w:szCs w:val="24"/>
        </w:rPr>
        <w:tab/>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EA43ED" w:rsidRPr="007A27C5" w14:paraId="0BD913D6" w14:textId="77777777" w:rsidTr="10D34218">
        <w:tc>
          <w:tcPr>
            <w:tcW w:w="9498" w:type="dxa"/>
            <w:shd w:val="clear" w:color="auto" w:fill="D9D9D9" w:themeFill="background1" w:themeFillShade="D9"/>
          </w:tcPr>
          <w:p w14:paraId="04DA4C65" w14:textId="447BAA71" w:rsidR="00EA43ED" w:rsidRPr="007A27C5" w:rsidRDefault="00EA43ED" w:rsidP="00D258EB">
            <w:pPr>
              <w:spacing w:after="0" w:line="240" w:lineRule="auto"/>
              <w:rPr>
                <w:rFonts w:ascii="Arial" w:hAnsi="Arial" w:cs="Arial"/>
                <w:b/>
                <w:bCs/>
                <w:sz w:val="24"/>
                <w:szCs w:val="24"/>
              </w:rPr>
            </w:pPr>
            <w:r w:rsidRPr="007A27C5">
              <w:rPr>
                <w:rFonts w:ascii="Arial" w:hAnsi="Arial" w:cs="Arial"/>
                <w:b/>
                <w:bCs/>
                <w:sz w:val="24"/>
                <w:szCs w:val="24"/>
              </w:rPr>
              <w:t>Purpose of the Role</w:t>
            </w:r>
          </w:p>
          <w:p w14:paraId="49458A57" w14:textId="11C8D3CA" w:rsidR="00D258EB" w:rsidRPr="007A27C5" w:rsidRDefault="00D258EB" w:rsidP="00D258EB">
            <w:pPr>
              <w:spacing w:after="0" w:line="240" w:lineRule="auto"/>
              <w:rPr>
                <w:rFonts w:ascii="Arial" w:hAnsi="Arial" w:cs="Arial"/>
                <w:b/>
                <w:bCs/>
                <w:sz w:val="24"/>
                <w:szCs w:val="24"/>
              </w:rPr>
            </w:pPr>
          </w:p>
        </w:tc>
      </w:tr>
      <w:tr w:rsidR="00EA43ED" w:rsidRPr="007A27C5" w14:paraId="2D94259E" w14:textId="77777777" w:rsidTr="10D34218">
        <w:tc>
          <w:tcPr>
            <w:tcW w:w="9498" w:type="dxa"/>
          </w:tcPr>
          <w:p w14:paraId="36921EAE" w14:textId="19C12B49" w:rsidR="00E6319E" w:rsidRPr="007A27C5" w:rsidRDefault="00C64F54" w:rsidP="00AD735A">
            <w:pPr>
              <w:tabs>
                <w:tab w:val="left" w:pos="2127"/>
              </w:tabs>
              <w:spacing w:after="0" w:line="240" w:lineRule="auto"/>
              <w:rPr>
                <w:rFonts w:ascii="Arial" w:hAnsi="Arial" w:cs="Arial"/>
                <w:b/>
                <w:sz w:val="24"/>
                <w:szCs w:val="24"/>
              </w:rPr>
            </w:pPr>
            <w:bookmarkStart w:id="1" w:name="_Hlk181801117"/>
            <w:r w:rsidRPr="007A27C5">
              <w:rPr>
                <w:rFonts w:ascii="Arial" w:hAnsi="Arial" w:cs="Arial"/>
                <w:b/>
                <w:sz w:val="24"/>
                <w:szCs w:val="24"/>
              </w:rPr>
              <w:t>To</w:t>
            </w:r>
            <w:r w:rsidR="005C59E1" w:rsidRPr="007A27C5">
              <w:rPr>
                <w:rFonts w:ascii="Arial" w:hAnsi="Arial" w:cs="Arial"/>
                <w:b/>
                <w:sz w:val="24"/>
                <w:szCs w:val="24"/>
              </w:rPr>
              <w:t xml:space="preserve"> </w:t>
            </w:r>
            <w:r w:rsidR="003C7A07" w:rsidRPr="007A27C5">
              <w:rPr>
                <w:rFonts w:ascii="Arial" w:hAnsi="Arial" w:cs="Arial"/>
                <w:b/>
                <w:sz w:val="24"/>
                <w:szCs w:val="24"/>
              </w:rPr>
              <w:t>ensure work-based learning meets students</w:t>
            </w:r>
            <w:r w:rsidR="004122CD" w:rsidRPr="007A27C5">
              <w:rPr>
                <w:rFonts w:ascii="Arial" w:hAnsi="Arial" w:cs="Arial"/>
                <w:b/>
                <w:sz w:val="24"/>
                <w:szCs w:val="24"/>
              </w:rPr>
              <w:t>’</w:t>
            </w:r>
            <w:r w:rsidR="003C7A07" w:rsidRPr="007A27C5">
              <w:rPr>
                <w:rFonts w:ascii="Arial" w:hAnsi="Arial" w:cs="Arial"/>
                <w:b/>
                <w:sz w:val="24"/>
                <w:szCs w:val="24"/>
              </w:rPr>
              <w:t xml:space="preserve"> and employers’ </w:t>
            </w:r>
            <w:r w:rsidR="00322700" w:rsidRPr="007A27C5">
              <w:rPr>
                <w:rFonts w:ascii="Arial" w:hAnsi="Arial" w:cs="Arial"/>
                <w:b/>
                <w:sz w:val="24"/>
                <w:szCs w:val="24"/>
              </w:rPr>
              <w:t xml:space="preserve">evolving </w:t>
            </w:r>
            <w:r w:rsidR="003C7A07" w:rsidRPr="007A27C5">
              <w:rPr>
                <w:rFonts w:ascii="Arial" w:hAnsi="Arial" w:cs="Arial"/>
                <w:b/>
                <w:sz w:val="24"/>
                <w:szCs w:val="24"/>
              </w:rPr>
              <w:t>needs</w:t>
            </w:r>
          </w:p>
          <w:p w14:paraId="59BF1137" w14:textId="77777777" w:rsidR="00E6319E" w:rsidRPr="007A27C5" w:rsidRDefault="00E6319E" w:rsidP="00AD735A">
            <w:pPr>
              <w:tabs>
                <w:tab w:val="left" w:pos="2127"/>
              </w:tabs>
              <w:spacing w:after="0" w:line="240" w:lineRule="auto"/>
              <w:rPr>
                <w:rFonts w:ascii="Arial" w:hAnsi="Arial" w:cs="Arial"/>
                <w:bCs/>
                <w:sz w:val="24"/>
                <w:szCs w:val="24"/>
              </w:rPr>
            </w:pPr>
          </w:p>
          <w:p w14:paraId="050B2306" w14:textId="3D792A4A" w:rsidR="008F78DC" w:rsidRPr="007A27C5" w:rsidRDefault="008F78DC" w:rsidP="10D34218">
            <w:pPr>
              <w:shd w:val="clear" w:color="auto" w:fill="FFFFFF" w:themeFill="background1"/>
              <w:spacing w:after="0" w:line="240" w:lineRule="auto"/>
              <w:rPr>
                <w:rFonts w:ascii="Arial" w:hAnsi="Arial" w:cs="Arial"/>
                <w:sz w:val="24"/>
                <w:szCs w:val="24"/>
              </w:rPr>
            </w:pPr>
            <w:r w:rsidRPr="007A27C5">
              <w:rPr>
                <w:rFonts w:ascii="Arial" w:hAnsi="Arial" w:cs="Arial"/>
                <w:sz w:val="24"/>
                <w:szCs w:val="24"/>
              </w:rPr>
              <w:t>The</w:t>
            </w:r>
            <w:r w:rsidR="00FC0BAE" w:rsidRPr="007A27C5">
              <w:rPr>
                <w:rFonts w:ascii="Arial" w:hAnsi="Arial" w:cs="Arial"/>
                <w:sz w:val="24"/>
                <w:szCs w:val="24"/>
              </w:rPr>
              <w:t xml:space="preserve"> Head </w:t>
            </w:r>
            <w:r w:rsidRPr="007A27C5">
              <w:rPr>
                <w:rFonts w:ascii="Arial" w:hAnsi="Arial" w:cs="Arial"/>
                <w:sz w:val="24"/>
                <w:szCs w:val="24"/>
              </w:rPr>
              <w:t xml:space="preserve">will work closely with the </w:t>
            </w:r>
            <w:r w:rsidR="007E52BC" w:rsidRPr="007A27C5">
              <w:rPr>
                <w:rFonts w:ascii="Arial" w:hAnsi="Arial" w:cs="Arial"/>
                <w:sz w:val="24"/>
                <w:szCs w:val="24"/>
              </w:rPr>
              <w:t>Assistant Principal</w:t>
            </w:r>
            <w:r w:rsidR="00322700" w:rsidRPr="007A27C5">
              <w:rPr>
                <w:rFonts w:ascii="Arial" w:hAnsi="Arial" w:cs="Arial"/>
                <w:sz w:val="24"/>
                <w:szCs w:val="24"/>
              </w:rPr>
              <w:t xml:space="preserve"> - </w:t>
            </w:r>
            <w:r w:rsidR="007E52BC" w:rsidRPr="007A27C5">
              <w:rPr>
                <w:rFonts w:ascii="Arial" w:hAnsi="Arial" w:cs="Arial"/>
                <w:sz w:val="24"/>
                <w:szCs w:val="24"/>
              </w:rPr>
              <w:t>Enterprise &amp; Partnership</w:t>
            </w:r>
            <w:r w:rsidR="00464281" w:rsidRPr="007A27C5">
              <w:rPr>
                <w:rFonts w:ascii="Arial" w:hAnsi="Arial" w:cs="Arial"/>
                <w:sz w:val="24"/>
                <w:szCs w:val="24"/>
              </w:rPr>
              <w:t>s</w:t>
            </w:r>
            <w:r w:rsidRPr="007A27C5">
              <w:rPr>
                <w:rFonts w:ascii="Arial" w:hAnsi="Arial" w:cs="Arial"/>
                <w:sz w:val="24"/>
                <w:szCs w:val="24"/>
              </w:rPr>
              <w:t xml:space="preserve"> to develop a </w:t>
            </w:r>
            <w:r w:rsidR="00B0402F" w:rsidRPr="007A27C5">
              <w:rPr>
                <w:rFonts w:ascii="Arial" w:hAnsi="Arial" w:cs="Arial"/>
                <w:sz w:val="24"/>
                <w:szCs w:val="24"/>
              </w:rPr>
              <w:t>p</w:t>
            </w:r>
            <w:r w:rsidRPr="007A27C5">
              <w:rPr>
                <w:rFonts w:ascii="Arial" w:hAnsi="Arial" w:cs="Arial"/>
                <w:sz w:val="24"/>
                <w:szCs w:val="24"/>
              </w:rPr>
              <w:t>rogram</w:t>
            </w:r>
            <w:r w:rsidR="00FC0BAE" w:rsidRPr="007A27C5">
              <w:rPr>
                <w:rFonts w:ascii="Arial" w:hAnsi="Arial" w:cs="Arial"/>
                <w:sz w:val="24"/>
                <w:szCs w:val="24"/>
              </w:rPr>
              <w:t xml:space="preserve">me </w:t>
            </w:r>
            <w:r w:rsidRPr="007A27C5">
              <w:rPr>
                <w:rFonts w:ascii="Arial" w:hAnsi="Arial" w:cs="Arial"/>
                <w:sz w:val="24"/>
                <w:szCs w:val="24"/>
              </w:rPr>
              <w:t xml:space="preserve">of cross </w:t>
            </w:r>
            <w:r w:rsidR="00FC0BAE" w:rsidRPr="007A27C5">
              <w:rPr>
                <w:rFonts w:ascii="Arial" w:hAnsi="Arial" w:cs="Arial"/>
                <w:sz w:val="24"/>
                <w:szCs w:val="24"/>
              </w:rPr>
              <w:t>academic school</w:t>
            </w:r>
            <w:r w:rsidRPr="007A27C5">
              <w:rPr>
                <w:rFonts w:ascii="Arial" w:hAnsi="Arial" w:cs="Arial"/>
                <w:sz w:val="24"/>
                <w:szCs w:val="24"/>
              </w:rPr>
              <w:t xml:space="preserve"> </w:t>
            </w:r>
            <w:r w:rsidR="00611533" w:rsidRPr="007A27C5">
              <w:rPr>
                <w:rFonts w:ascii="Arial" w:hAnsi="Arial" w:cs="Arial"/>
                <w:sz w:val="24"/>
                <w:szCs w:val="24"/>
              </w:rPr>
              <w:t xml:space="preserve">projects that will deliver </w:t>
            </w:r>
            <w:r w:rsidR="00B0402F" w:rsidRPr="007A27C5">
              <w:rPr>
                <w:rFonts w:ascii="Arial" w:hAnsi="Arial" w:cs="Arial"/>
                <w:sz w:val="24"/>
                <w:szCs w:val="24"/>
              </w:rPr>
              <w:t>new</w:t>
            </w:r>
            <w:r w:rsidR="00611533" w:rsidRPr="007A27C5">
              <w:rPr>
                <w:rFonts w:ascii="Arial" w:hAnsi="Arial" w:cs="Arial"/>
                <w:sz w:val="24"/>
                <w:szCs w:val="24"/>
              </w:rPr>
              <w:t xml:space="preserve"> capability </w:t>
            </w:r>
            <w:r w:rsidR="005A7068" w:rsidRPr="007A27C5">
              <w:rPr>
                <w:rFonts w:ascii="Arial" w:hAnsi="Arial" w:cs="Arial"/>
                <w:sz w:val="24"/>
                <w:szCs w:val="24"/>
              </w:rPr>
              <w:t xml:space="preserve">for the </w:t>
            </w:r>
            <w:r w:rsidR="00E85749" w:rsidRPr="007A27C5">
              <w:rPr>
                <w:rFonts w:ascii="Arial" w:hAnsi="Arial" w:cs="Arial"/>
                <w:sz w:val="24"/>
                <w:szCs w:val="24"/>
              </w:rPr>
              <w:t>C</w:t>
            </w:r>
            <w:r w:rsidR="005A7068" w:rsidRPr="007A27C5">
              <w:rPr>
                <w:rFonts w:ascii="Arial" w:hAnsi="Arial" w:cs="Arial"/>
                <w:sz w:val="24"/>
                <w:szCs w:val="24"/>
              </w:rPr>
              <w:t xml:space="preserve">ollege to </w:t>
            </w:r>
            <w:r w:rsidR="00B0402F" w:rsidRPr="007A27C5">
              <w:rPr>
                <w:rFonts w:ascii="Arial" w:hAnsi="Arial" w:cs="Arial"/>
                <w:sz w:val="24"/>
                <w:szCs w:val="24"/>
              </w:rPr>
              <w:t>support achievement of it</w:t>
            </w:r>
            <w:r w:rsidR="19AB1ACA" w:rsidRPr="007A27C5">
              <w:rPr>
                <w:rFonts w:ascii="Arial" w:hAnsi="Arial" w:cs="Arial"/>
                <w:sz w:val="24"/>
                <w:szCs w:val="24"/>
              </w:rPr>
              <w:t>s</w:t>
            </w:r>
            <w:r w:rsidR="00B0402F" w:rsidRPr="007A27C5">
              <w:rPr>
                <w:rFonts w:ascii="Arial" w:hAnsi="Arial" w:cs="Arial"/>
                <w:sz w:val="24"/>
                <w:szCs w:val="24"/>
              </w:rPr>
              <w:t xml:space="preserve"> Strategy</w:t>
            </w:r>
            <w:r w:rsidR="00E85749" w:rsidRPr="007A27C5">
              <w:rPr>
                <w:rFonts w:ascii="Arial" w:hAnsi="Arial" w:cs="Arial"/>
                <w:sz w:val="24"/>
                <w:szCs w:val="24"/>
              </w:rPr>
              <w:t xml:space="preserve"> aligned to </w:t>
            </w:r>
            <w:r w:rsidR="00D322AA" w:rsidRPr="007A27C5">
              <w:rPr>
                <w:rFonts w:ascii="Arial" w:hAnsi="Arial" w:cs="Arial"/>
                <w:sz w:val="24"/>
                <w:szCs w:val="24"/>
              </w:rPr>
              <w:t>relevant</w:t>
            </w:r>
            <w:r w:rsidR="00B0402F" w:rsidRPr="007A27C5">
              <w:rPr>
                <w:rFonts w:ascii="Arial" w:hAnsi="Arial" w:cs="Arial"/>
                <w:sz w:val="24"/>
                <w:szCs w:val="24"/>
              </w:rPr>
              <w:t xml:space="preserve"> </w:t>
            </w:r>
            <w:r w:rsidR="001211D1" w:rsidRPr="007A27C5">
              <w:rPr>
                <w:rFonts w:ascii="Arial" w:hAnsi="Arial" w:cs="Arial"/>
                <w:sz w:val="24"/>
                <w:szCs w:val="24"/>
              </w:rPr>
              <w:t>national and regional priorities</w:t>
            </w:r>
            <w:r w:rsidR="003979E9" w:rsidRPr="007A27C5">
              <w:rPr>
                <w:rFonts w:ascii="Arial" w:hAnsi="Arial" w:cs="Arial"/>
                <w:sz w:val="24"/>
                <w:szCs w:val="24"/>
              </w:rPr>
              <w:t xml:space="preserve"> such as Scotland’s Innovation Strategy and National Strategy for Economic Transformation.</w:t>
            </w:r>
          </w:p>
          <w:p w14:paraId="45364A01" w14:textId="40558F3C" w:rsidR="005A7068" w:rsidRPr="007A27C5" w:rsidRDefault="005A7068" w:rsidP="008F78DC">
            <w:pPr>
              <w:shd w:val="clear" w:color="auto" w:fill="FFFFFF"/>
              <w:spacing w:after="0" w:line="240" w:lineRule="auto"/>
              <w:rPr>
                <w:rFonts w:ascii="Arial" w:hAnsi="Arial" w:cs="Arial"/>
                <w:bCs/>
                <w:sz w:val="24"/>
                <w:szCs w:val="24"/>
              </w:rPr>
            </w:pPr>
          </w:p>
          <w:p w14:paraId="685D5902" w14:textId="6830979E" w:rsidR="00263A73" w:rsidRPr="007A27C5" w:rsidRDefault="00263A73" w:rsidP="00263A73">
            <w:p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A central component of this role </w:t>
            </w:r>
            <w:r w:rsidR="005D27F0" w:rsidRPr="007A27C5">
              <w:rPr>
                <w:rFonts w:ascii="Arial" w:hAnsi="Arial" w:cs="Arial"/>
                <w:bCs/>
                <w:sz w:val="24"/>
                <w:szCs w:val="24"/>
              </w:rPr>
              <w:t xml:space="preserve">is </w:t>
            </w:r>
            <w:r w:rsidRPr="007A27C5">
              <w:rPr>
                <w:rFonts w:ascii="Arial" w:hAnsi="Arial" w:cs="Arial"/>
                <w:bCs/>
                <w:sz w:val="24"/>
                <w:szCs w:val="24"/>
              </w:rPr>
              <w:t xml:space="preserve">the integration of </w:t>
            </w:r>
            <w:r w:rsidR="008C260A" w:rsidRPr="007A27C5">
              <w:rPr>
                <w:rFonts w:ascii="Arial" w:hAnsi="Arial" w:cs="Arial"/>
                <w:bCs/>
                <w:sz w:val="24"/>
                <w:szCs w:val="24"/>
              </w:rPr>
              <w:t>w</w:t>
            </w:r>
            <w:r w:rsidRPr="007A27C5">
              <w:rPr>
                <w:rFonts w:ascii="Arial" w:hAnsi="Arial" w:cs="Arial"/>
                <w:bCs/>
                <w:sz w:val="24"/>
                <w:szCs w:val="24"/>
              </w:rPr>
              <w:t>ork-based learning</w:t>
            </w:r>
            <w:r w:rsidR="005D27F0" w:rsidRPr="007A27C5">
              <w:rPr>
                <w:rFonts w:ascii="Arial" w:hAnsi="Arial" w:cs="Arial"/>
                <w:bCs/>
                <w:sz w:val="24"/>
                <w:szCs w:val="24"/>
              </w:rPr>
              <w:t xml:space="preserve"> and </w:t>
            </w:r>
            <w:r w:rsidRPr="007A27C5">
              <w:rPr>
                <w:rFonts w:ascii="Arial" w:hAnsi="Arial" w:cs="Arial"/>
                <w:bCs/>
                <w:sz w:val="24"/>
                <w:szCs w:val="24"/>
              </w:rPr>
              <w:t xml:space="preserve">ensuring that the </w:t>
            </w:r>
            <w:r w:rsidR="00E85749" w:rsidRPr="007A27C5">
              <w:rPr>
                <w:rFonts w:ascii="Arial" w:hAnsi="Arial" w:cs="Arial"/>
                <w:bCs/>
                <w:sz w:val="24"/>
                <w:szCs w:val="24"/>
              </w:rPr>
              <w:t>C</w:t>
            </w:r>
            <w:r w:rsidRPr="007A27C5">
              <w:rPr>
                <w:rFonts w:ascii="Arial" w:hAnsi="Arial" w:cs="Arial"/>
                <w:bCs/>
                <w:sz w:val="24"/>
                <w:szCs w:val="24"/>
              </w:rPr>
              <w:t xml:space="preserve">ollege's </w:t>
            </w:r>
            <w:r w:rsidR="00272079" w:rsidRPr="007A27C5">
              <w:rPr>
                <w:rFonts w:ascii="Arial" w:hAnsi="Arial" w:cs="Arial"/>
                <w:bCs/>
                <w:sz w:val="24"/>
                <w:szCs w:val="24"/>
              </w:rPr>
              <w:t>vocational</w:t>
            </w:r>
            <w:r w:rsidRPr="007A27C5">
              <w:rPr>
                <w:rFonts w:ascii="Arial" w:hAnsi="Arial" w:cs="Arial"/>
                <w:bCs/>
                <w:sz w:val="24"/>
                <w:szCs w:val="24"/>
              </w:rPr>
              <w:t xml:space="preserve"> and </w:t>
            </w:r>
            <w:r w:rsidR="00E85749" w:rsidRPr="007A27C5">
              <w:rPr>
                <w:rFonts w:ascii="Arial" w:hAnsi="Arial" w:cs="Arial"/>
                <w:bCs/>
                <w:sz w:val="24"/>
                <w:szCs w:val="24"/>
              </w:rPr>
              <w:t>work-based learning assessment delivery</w:t>
            </w:r>
            <w:r w:rsidRPr="007A27C5">
              <w:rPr>
                <w:rFonts w:ascii="Arial" w:hAnsi="Arial" w:cs="Arial"/>
                <w:bCs/>
                <w:sz w:val="24"/>
                <w:szCs w:val="24"/>
              </w:rPr>
              <w:t xml:space="preserve"> is responsive to industry demands and provides students with practical, hands-on experience that enhances their employability. The role holder will be responsible for leading the development and implementation of work-based learning </w:t>
            </w:r>
            <w:r w:rsidR="008C260A" w:rsidRPr="007A27C5">
              <w:rPr>
                <w:rFonts w:ascii="Arial" w:hAnsi="Arial" w:cs="Arial"/>
                <w:bCs/>
                <w:sz w:val="24"/>
                <w:szCs w:val="24"/>
              </w:rPr>
              <w:t xml:space="preserve">and assessment across the </w:t>
            </w:r>
            <w:r w:rsidR="00E8655D" w:rsidRPr="007A27C5">
              <w:rPr>
                <w:rFonts w:ascii="Arial" w:hAnsi="Arial" w:cs="Arial"/>
                <w:bCs/>
                <w:sz w:val="24"/>
                <w:szCs w:val="24"/>
              </w:rPr>
              <w:t>C</w:t>
            </w:r>
            <w:r w:rsidR="008C260A" w:rsidRPr="007A27C5">
              <w:rPr>
                <w:rFonts w:ascii="Arial" w:hAnsi="Arial" w:cs="Arial"/>
                <w:bCs/>
                <w:sz w:val="24"/>
                <w:szCs w:val="24"/>
              </w:rPr>
              <w:t xml:space="preserve">ollege, supported by academic colleagues. </w:t>
            </w:r>
          </w:p>
          <w:p w14:paraId="5D07A9E7" w14:textId="77777777" w:rsidR="00263A73" w:rsidRPr="007A27C5" w:rsidRDefault="00263A73" w:rsidP="00263A73">
            <w:pPr>
              <w:shd w:val="clear" w:color="auto" w:fill="FFFFFF"/>
              <w:spacing w:after="0" w:line="240" w:lineRule="auto"/>
              <w:rPr>
                <w:rFonts w:ascii="Arial" w:hAnsi="Arial" w:cs="Arial"/>
                <w:bCs/>
                <w:sz w:val="24"/>
                <w:szCs w:val="24"/>
              </w:rPr>
            </w:pPr>
          </w:p>
          <w:p w14:paraId="602C92CB" w14:textId="77777777" w:rsidR="00263A73" w:rsidRPr="007A27C5" w:rsidRDefault="00263A73" w:rsidP="00263A73">
            <w:pPr>
              <w:shd w:val="clear" w:color="auto" w:fill="FFFFFF"/>
              <w:spacing w:after="0" w:line="240" w:lineRule="auto"/>
              <w:rPr>
                <w:rFonts w:ascii="Arial" w:hAnsi="Arial" w:cs="Arial"/>
                <w:bCs/>
                <w:sz w:val="24"/>
                <w:szCs w:val="24"/>
              </w:rPr>
            </w:pPr>
            <w:r w:rsidRPr="007A27C5">
              <w:rPr>
                <w:rFonts w:ascii="Arial" w:hAnsi="Arial" w:cs="Arial"/>
                <w:b/>
                <w:bCs/>
                <w:sz w:val="24"/>
                <w:szCs w:val="24"/>
              </w:rPr>
              <w:t>Key to the role will be the need to:</w:t>
            </w:r>
          </w:p>
          <w:p w14:paraId="29085342" w14:textId="3BA75D15" w:rsidR="00263A73" w:rsidRPr="007A27C5" w:rsidRDefault="00263A73" w:rsidP="00263A73">
            <w:pPr>
              <w:numPr>
                <w:ilvl w:val="0"/>
                <w:numId w:val="25"/>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Build collaborative relationships with industry, </w:t>
            </w:r>
            <w:r w:rsidR="00594C9A" w:rsidRPr="007A27C5">
              <w:rPr>
                <w:rFonts w:ascii="Arial" w:hAnsi="Arial" w:cs="Arial"/>
                <w:bCs/>
                <w:sz w:val="24"/>
                <w:szCs w:val="24"/>
              </w:rPr>
              <w:t>academic colleagues</w:t>
            </w:r>
            <w:r w:rsidRPr="007A27C5">
              <w:rPr>
                <w:rFonts w:ascii="Arial" w:hAnsi="Arial" w:cs="Arial"/>
                <w:bCs/>
                <w:sz w:val="24"/>
                <w:szCs w:val="24"/>
              </w:rPr>
              <w:t xml:space="preserve">, and public sector </w:t>
            </w:r>
            <w:r w:rsidR="00594C9A" w:rsidRPr="007A27C5">
              <w:rPr>
                <w:rFonts w:ascii="Arial" w:hAnsi="Arial" w:cs="Arial"/>
                <w:bCs/>
                <w:sz w:val="24"/>
                <w:szCs w:val="24"/>
              </w:rPr>
              <w:t>organisations</w:t>
            </w:r>
            <w:r w:rsidRPr="007A27C5">
              <w:rPr>
                <w:rFonts w:ascii="Arial" w:hAnsi="Arial" w:cs="Arial"/>
                <w:bCs/>
                <w:sz w:val="24"/>
                <w:szCs w:val="24"/>
              </w:rPr>
              <w:t xml:space="preserve"> to create projects that deliver a step-change in the educational opportunities the </w:t>
            </w:r>
            <w:r w:rsidR="00E8655D" w:rsidRPr="007A27C5">
              <w:rPr>
                <w:rFonts w:ascii="Arial" w:hAnsi="Arial" w:cs="Arial"/>
                <w:bCs/>
                <w:sz w:val="24"/>
                <w:szCs w:val="24"/>
              </w:rPr>
              <w:t>C</w:t>
            </w:r>
            <w:r w:rsidRPr="007A27C5">
              <w:rPr>
                <w:rFonts w:ascii="Arial" w:hAnsi="Arial" w:cs="Arial"/>
                <w:bCs/>
                <w:sz w:val="24"/>
                <w:szCs w:val="24"/>
              </w:rPr>
              <w:t>ollege can offer.</w:t>
            </w:r>
          </w:p>
          <w:p w14:paraId="1F86B487" w14:textId="2F339D3F" w:rsidR="00F57DB9" w:rsidRPr="007A27C5" w:rsidRDefault="00F57DB9" w:rsidP="00263A73">
            <w:pPr>
              <w:numPr>
                <w:ilvl w:val="0"/>
                <w:numId w:val="25"/>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Oversee the management and implementation of </w:t>
            </w:r>
            <w:r w:rsidR="002235F3" w:rsidRPr="007A27C5">
              <w:rPr>
                <w:rFonts w:ascii="Arial" w:hAnsi="Arial" w:cs="Arial"/>
                <w:bCs/>
                <w:sz w:val="24"/>
                <w:szCs w:val="24"/>
              </w:rPr>
              <w:t xml:space="preserve">appropriate project management processes to ensure projects meet cost, schedule and quality goals. </w:t>
            </w:r>
          </w:p>
          <w:p w14:paraId="1A810C4B" w14:textId="7C95C327" w:rsidR="00263A73" w:rsidRPr="007A27C5" w:rsidRDefault="00263A73" w:rsidP="00263A73">
            <w:pPr>
              <w:numPr>
                <w:ilvl w:val="0"/>
                <w:numId w:val="25"/>
              </w:numPr>
              <w:shd w:val="clear" w:color="auto" w:fill="FFFFFF"/>
              <w:spacing w:after="0" w:line="240" w:lineRule="auto"/>
              <w:rPr>
                <w:rFonts w:ascii="Arial" w:hAnsi="Arial" w:cs="Arial"/>
                <w:bCs/>
                <w:sz w:val="24"/>
                <w:szCs w:val="24"/>
              </w:rPr>
            </w:pPr>
            <w:r w:rsidRPr="007A27C5">
              <w:rPr>
                <w:rFonts w:ascii="Arial" w:hAnsi="Arial" w:cs="Arial"/>
                <w:bCs/>
                <w:sz w:val="24"/>
                <w:szCs w:val="24"/>
              </w:rPr>
              <w:t>Ensure that work-based learning program</w:t>
            </w:r>
            <w:r w:rsidR="002E39B0" w:rsidRPr="007A27C5">
              <w:rPr>
                <w:rFonts w:ascii="Arial" w:hAnsi="Arial" w:cs="Arial"/>
                <w:bCs/>
                <w:sz w:val="24"/>
                <w:szCs w:val="24"/>
              </w:rPr>
              <w:t>me</w:t>
            </w:r>
            <w:r w:rsidRPr="007A27C5">
              <w:rPr>
                <w:rFonts w:ascii="Arial" w:hAnsi="Arial" w:cs="Arial"/>
                <w:bCs/>
                <w:sz w:val="24"/>
                <w:szCs w:val="24"/>
              </w:rPr>
              <w:t>s meet the needs of both students and employers, providing a bridge between the classroom and the workplace.</w:t>
            </w:r>
          </w:p>
          <w:p w14:paraId="63C15377" w14:textId="5BA2E2DE" w:rsidR="00263A73" w:rsidRPr="007A27C5" w:rsidRDefault="00263A73" w:rsidP="00263A73">
            <w:pPr>
              <w:numPr>
                <w:ilvl w:val="0"/>
                <w:numId w:val="25"/>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Oversee the quality assurance of work-based learning initiatives, </w:t>
            </w:r>
            <w:bookmarkStart w:id="2" w:name="_Hlk181802046"/>
            <w:r w:rsidRPr="007A27C5">
              <w:rPr>
                <w:rFonts w:ascii="Arial" w:hAnsi="Arial" w:cs="Arial"/>
                <w:bCs/>
                <w:sz w:val="24"/>
                <w:szCs w:val="24"/>
              </w:rPr>
              <w:t xml:space="preserve">ensuring that they meet the highest standards and contribute to the overall success of the </w:t>
            </w:r>
            <w:r w:rsidR="002E39B0" w:rsidRPr="007A27C5">
              <w:rPr>
                <w:rFonts w:ascii="Arial" w:hAnsi="Arial" w:cs="Arial"/>
                <w:bCs/>
                <w:sz w:val="24"/>
                <w:szCs w:val="24"/>
              </w:rPr>
              <w:t>C</w:t>
            </w:r>
            <w:r w:rsidRPr="007A27C5">
              <w:rPr>
                <w:rFonts w:ascii="Arial" w:hAnsi="Arial" w:cs="Arial"/>
                <w:bCs/>
                <w:sz w:val="24"/>
                <w:szCs w:val="24"/>
              </w:rPr>
              <w:t>ollege's educational and training program</w:t>
            </w:r>
            <w:r w:rsidR="002E39B0" w:rsidRPr="007A27C5">
              <w:rPr>
                <w:rFonts w:ascii="Arial" w:hAnsi="Arial" w:cs="Arial"/>
                <w:bCs/>
                <w:sz w:val="24"/>
                <w:szCs w:val="24"/>
              </w:rPr>
              <w:t>me</w:t>
            </w:r>
            <w:r w:rsidRPr="007A27C5">
              <w:rPr>
                <w:rFonts w:ascii="Arial" w:hAnsi="Arial" w:cs="Arial"/>
                <w:bCs/>
                <w:sz w:val="24"/>
                <w:szCs w:val="24"/>
              </w:rPr>
              <w:t>s.</w:t>
            </w:r>
          </w:p>
          <w:bookmarkEnd w:id="2"/>
          <w:p w14:paraId="6BDD8DC1" w14:textId="77777777" w:rsidR="00396FE7" w:rsidRPr="007A27C5" w:rsidRDefault="00396FE7" w:rsidP="00FE0799">
            <w:pPr>
              <w:pStyle w:val="ListParagraph"/>
              <w:shd w:val="clear" w:color="auto" w:fill="FFFFFF"/>
              <w:spacing w:after="0" w:line="240" w:lineRule="auto"/>
              <w:rPr>
                <w:rFonts w:ascii="Arial" w:hAnsi="Arial" w:cs="Arial"/>
                <w:bCs/>
                <w:sz w:val="24"/>
                <w:szCs w:val="24"/>
              </w:rPr>
            </w:pPr>
          </w:p>
        </w:tc>
      </w:tr>
      <w:bookmarkEnd w:id="1"/>
    </w:tbl>
    <w:p w14:paraId="2773E5A8" w14:textId="5D18B090" w:rsidR="008556F1" w:rsidRPr="007A27C5" w:rsidRDefault="008556F1" w:rsidP="006E0B08">
      <w:pPr>
        <w:tabs>
          <w:tab w:val="left" w:pos="2127"/>
        </w:tabs>
        <w:spacing w:after="0"/>
        <w:rPr>
          <w:rFonts w:ascii="Arial" w:hAnsi="Arial" w:cs="Arial"/>
          <w:b/>
          <w:bCs/>
          <w:sz w:val="24"/>
          <w:szCs w:val="24"/>
        </w:rPr>
      </w:pPr>
    </w:p>
    <w:p w14:paraId="173A5EAE" w14:textId="77777777" w:rsidR="008556F1" w:rsidRPr="007A27C5" w:rsidRDefault="008556F1">
      <w:pPr>
        <w:spacing w:after="0" w:line="240" w:lineRule="auto"/>
        <w:rPr>
          <w:rFonts w:ascii="Arial" w:hAnsi="Arial" w:cs="Arial"/>
          <w:b/>
          <w:bCs/>
          <w:sz w:val="24"/>
          <w:szCs w:val="24"/>
        </w:rPr>
      </w:pPr>
      <w:r w:rsidRPr="007A27C5">
        <w:rPr>
          <w:rFonts w:ascii="Arial" w:hAnsi="Arial" w:cs="Arial"/>
          <w:b/>
          <w:bCs/>
          <w:sz w:val="24"/>
          <w:szCs w:val="24"/>
        </w:rPr>
        <w:br w:type="page"/>
      </w:r>
    </w:p>
    <w:p w14:paraId="104C6057" w14:textId="77777777" w:rsidR="00EA43ED" w:rsidRPr="007A27C5" w:rsidRDefault="00EA43ED" w:rsidP="006E0B08">
      <w:pPr>
        <w:tabs>
          <w:tab w:val="left" w:pos="2127"/>
        </w:tabs>
        <w:spacing w:after="0"/>
        <w:rPr>
          <w:rFonts w:ascii="Arial"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A43ED" w:rsidRPr="007A27C5" w14:paraId="79BA0A81" w14:textId="77777777" w:rsidTr="00AD735A">
        <w:tc>
          <w:tcPr>
            <w:tcW w:w="9548" w:type="dxa"/>
            <w:shd w:val="clear" w:color="auto" w:fill="BFBFBF"/>
          </w:tcPr>
          <w:p w14:paraId="243E2DE8" w14:textId="77777777" w:rsidR="00EA43ED" w:rsidRPr="007A27C5" w:rsidRDefault="00EA43ED" w:rsidP="00AD735A">
            <w:pPr>
              <w:pStyle w:val="Title"/>
              <w:jc w:val="left"/>
              <w:rPr>
                <w:rFonts w:ascii="Arial" w:hAnsi="Arial" w:cs="Arial"/>
                <w:lang w:val="en-GB" w:eastAsia="en-US"/>
              </w:rPr>
            </w:pPr>
            <w:r w:rsidRPr="007A27C5">
              <w:rPr>
                <w:rFonts w:ascii="Arial" w:hAnsi="Arial" w:cs="Arial"/>
                <w:lang w:val="en-GB" w:eastAsia="en-US"/>
              </w:rPr>
              <w:t>Key Responsibilities</w:t>
            </w:r>
          </w:p>
          <w:p w14:paraId="0073E8E3" w14:textId="6256206C" w:rsidR="00EA43ED" w:rsidRPr="007A27C5" w:rsidRDefault="00EA43ED" w:rsidP="00AD735A">
            <w:pPr>
              <w:pStyle w:val="Title"/>
              <w:jc w:val="left"/>
              <w:rPr>
                <w:rFonts w:ascii="Arial" w:hAnsi="Arial" w:cs="Arial"/>
                <w:lang w:val="en-GB" w:eastAsia="en-US"/>
              </w:rPr>
            </w:pPr>
          </w:p>
        </w:tc>
      </w:tr>
      <w:tr w:rsidR="00EA43ED" w:rsidRPr="007A27C5" w14:paraId="58A4779F" w14:textId="77777777" w:rsidTr="00AD735A">
        <w:tc>
          <w:tcPr>
            <w:tcW w:w="9548" w:type="dxa"/>
          </w:tcPr>
          <w:p w14:paraId="03B673B7" w14:textId="171412CB" w:rsidR="002D5532" w:rsidRPr="007A27C5" w:rsidRDefault="002D5532" w:rsidP="002D5532">
            <w:pPr>
              <w:shd w:val="clear" w:color="auto" w:fill="FFFFFF"/>
              <w:spacing w:after="0" w:line="240" w:lineRule="auto"/>
              <w:rPr>
                <w:rFonts w:ascii="Arial" w:hAnsi="Arial" w:cs="Arial"/>
                <w:b/>
                <w:sz w:val="24"/>
                <w:szCs w:val="24"/>
              </w:rPr>
            </w:pPr>
            <w:r w:rsidRPr="007A27C5">
              <w:rPr>
                <w:rFonts w:ascii="Arial" w:hAnsi="Arial" w:cs="Arial"/>
                <w:b/>
                <w:sz w:val="24"/>
                <w:szCs w:val="24"/>
              </w:rPr>
              <w:t>Strategic Responsibilities</w:t>
            </w:r>
            <w:r w:rsidR="00D9265E" w:rsidRPr="007A27C5">
              <w:rPr>
                <w:rFonts w:ascii="Arial" w:hAnsi="Arial" w:cs="Arial"/>
                <w:b/>
                <w:sz w:val="24"/>
                <w:szCs w:val="24"/>
              </w:rPr>
              <w:t>:</w:t>
            </w:r>
          </w:p>
          <w:p w14:paraId="407F42B1" w14:textId="30B44B81" w:rsidR="009C3BF5" w:rsidRPr="007A27C5" w:rsidRDefault="009C3BF5"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Lead the design, development, and delivery of cross</w:t>
            </w:r>
            <w:r w:rsidR="00E303B3" w:rsidRPr="007A27C5">
              <w:rPr>
                <w:rFonts w:ascii="Arial" w:hAnsi="Arial" w:cs="Arial"/>
                <w:bCs/>
                <w:sz w:val="24"/>
                <w:szCs w:val="24"/>
              </w:rPr>
              <w:t xml:space="preserve"> </w:t>
            </w:r>
            <w:r w:rsidR="00FC0BAE" w:rsidRPr="007A27C5">
              <w:rPr>
                <w:rFonts w:ascii="Arial" w:hAnsi="Arial" w:cs="Arial"/>
                <w:bCs/>
                <w:sz w:val="24"/>
                <w:szCs w:val="24"/>
              </w:rPr>
              <w:t xml:space="preserve">academic </w:t>
            </w:r>
            <w:r w:rsidR="001308E6" w:rsidRPr="007A27C5">
              <w:rPr>
                <w:rFonts w:ascii="Arial" w:hAnsi="Arial" w:cs="Arial"/>
                <w:bCs/>
                <w:sz w:val="24"/>
                <w:szCs w:val="24"/>
              </w:rPr>
              <w:t>s</w:t>
            </w:r>
            <w:r w:rsidR="00FC0BAE" w:rsidRPr="007A27C5">
              <w:rPr>
                <w:rFonts w:ascii="Arial" w:hAnsi="Arial" w:cs="Arial"/>
                <w:bCs/>
                <w:sz w:val="24"/>
                <w:szCs w:val="24"/>
              </w:rPr>
              <w:t>chool</w:t>
            </w:r>
            <w:r w:rsidRPr="007A27C5">
              <w:rPr>
                <w:rFonts w:ascii="Arial" w:hAnsi="Arial" w:cs="Arial"/>
                <w:bCs/>
                <w:sz w:val="24"/>
                <w:szCs w:val="24"/>
              </w:rPr>
              <w:t xml:space="preserve"> projects that align </w:t>
            </w:r>
            <w:r w:rsidR="00E31526" w:rsidRPr="007A27C5">
              <w:rPr>
                <w:rFonts w:ascii="Arial" w:hAnsi="Arial" w:cs="Arial"/>
                <w:bCs/>
                <w:sz w:val="24"/>
                <w:szCs w:val="24"/>
              </w:rPr>
              <w:t>with the College strategy and relevant</w:t>
            </w:r>
            <w:r w:rsidRPr="007A27C5">
              <w:rPr>
                <w:rFonts w:ascii="Arial" w:hAnsi="Arial" w:cs="Arial"/>
                <w:bCs/>
                <w:sz w:val="24"/>
                <w:szCs w:val="24"/>
              </w:rPr>
              <w:t xml:space="preserve"> regional and national priorities.</w:t>
            </w:r>
          </w:p>
          <w:p w14:paraId="4D199BDA" w14:textId="7E16FC01" w:rsidR="00324DAA" w:rsidRPr="007A27C5" w:rsidRDefault="00324DAA"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Collaborate with academic departments, industry partners, and public sector bodies to develop </w:t>
            </w:r>
            <w:r w:rsidR="009C3BF5" w:rsidRPr="007A27C5">
              <w:rPr>
                <w:rFonts w:ascii="Arial" w:hAnsi="Arial" w:cs="Arial"/>
                <w:bCs/>
                <w:sz w:val="24"/>
                <w:szCs w:val="24"/>
              </w:rPr>
              <w:t xml:space="preserve">and deliver </w:t>
            </w:r>
            <w:r w:rsidRPr="007A27C5">
              <w:rPr>
                <w:rFonts w:ascii="Arial" w:hAnsi="Arial" w:cs="Arial"/>
                <w:bCs/>
                <w:sz w:val="24"/>
                <w:szCs w:val="24"/>
              </w:rPr>
              <w:t xml:space="preserve">projects that enhance the </w:t>
            </w:r>
            <w:r w:rsidR="00E303B3" w:rsidRPr="007A27C5">
              <w:rPr>
                <w:rFonts w:ascii="Arial" w:hAnsi="Arial" w:cs="Arial"/>
                <w:bCs/>
                <w:sz w:val="24"/>
                <w:szCs w:val="24"/>
              </w:rPr>
              <w:t>C</w:t>
            </w:r>
            <w:r w:rsidRPr="007A27C5">
              <w:rPr>
                <w:rFonts w:ascii="Arial" w:hAnsi="Arial" w:cs="Arial"/>
                <w:bCs/>
                <w:sz w:val="24"/>
                <w:szCs w:val="24"/>
              </w:rPr>
              <w:t>ollege’s educational offerings and student employability.</w:t>
            </w:r>
          </w:p>
          <w:p w14:paraId="59E3C1FC" w14:textId="77770772" w:rsidR="009C63E4" w:rsidRPr="007A27C5" w:rsidRDefault="009C63E4"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Identify and secure substantial non-core funding to </w:t>
            </w:r>
            <w:r w:rsidR="00FE39A9" w:rsidRPr="007A27C5">
              <w:rPr>
                <w:rFonts w:ascii="Arial" w:hAnsi="Arial" w:cs="Arial"/>
                <w:bCs/>
                <w:sz w:val="24"/>
                <w:szCs w:val="24"/>
              </w:rPr>
              <w:t>support the delivery of projects.</w:t>
            </w:r>
          </w:p>
          <w:p w14:paraId="2C659CDF" w14:textId="0730A262" w:rsidR="00046085" w:rsidRPr="007A27C5" w:rsidRDefault="00046085"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Demonstrate and share an excellent knowledge of skills policy changes and relevant funding streams to proactively create partnerships and proposals to target available funding and </w:t>
            </w:r>
            <w:r w:rsidR="001308E6" w:rsidRPr="007A27C5">
              <w:rPr>
                <w:rFonts w:ascii="Arial" w:hAnsi="Arial" w:cs="Arial"/>
                <w:bCs/>
                <w:sz w:val="24"/>
                <w:szCs w:val="24"/>
              </w:rPr>
              <w:t>can</w:t>
            </w:r>
            <w:r w:rsidRPr="007A27C5">
              <w:rPr>
                <w:rFonts w:ascii="Arial" w:hAnsi="Arial" w:cs="Arial"/>
                <w:bCs/>
                <w:sz w:val="24"/>
                <w:szCs w:val="24"/>
              </w:rPr>
              <w:t xml:space="preserve"> respond swiftly to a dynamic environment. </w:t>
            </w:r>
          </w:p>
          <w:p w14:paraId="64B37EE4" w14:textId="77777777" w:rsidR="00A75661" w:rsidRPr="007A27C5" w:rsidRDefault="00A75661" w:rsidP="00A75661">
            <w:pPr>
              <w:shd w:val="clear" w:color="auto" w:fill="FFFFFF"/>
              <w:spacing w:after="0" w:line="240" w:lineRule="auto"/>
              <w:rPr>
                <w:rFonts w:ascii="Arial" w:hAnsi="Arial" w:cs="Arial"/>
                <w:bCs/>
                <w:sz w:val="24"/>
                <w:szCs w:val="24"/>
              </w:rPr>
            </w:pPr>
          </w:p>
          <w:p w14:paraId="66612496" w14:textId="77777777" w:rsidR="00A75661" w:rsidRPr="007A27C5" w:rsidRDefault="00A75661" w:rsidP="00A75661">
            <w:pPr>
              <w:shd w:val="clear" w:color="auto" w:fill="FFFFFF"/>
              <w:spacing w:after="0" w:line="240" w:lineRule="auto"/>
              <w:rPr>
                <w:rFonts w:ascii="Arial" w:hAnsi="Arial" w:cs="Arial"/>
                <w:bCs/>
                <w:sz w:val="24"/>
                <w:szCs w:val="24"/>
              </w:rPr>
            </w:pPr>
            <w:r w:rsidRPr="007A27C5">
              <w:rPr>
                <w:rFonts w:ascii="Arial" w:hAnsi="Arial" w:cs="Arial"/>
                <w:b/>
                <w:bCs/>
                <w:sz w:val="24"/>
                <w:szCs w:val="24"/>
              </w:rPr>
              <w:t>Work-Based Learning Integration:</w:t>
            </w:r>
          </w:p>
          <w:p w14:paraId="37C577B1" w14:textId="77777777" w:rsidR="00A75661" w:rsidRPr="007A27C5" w:rsidRDefault="00A75661"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Develop and implement a comprehensive strategy for work-based learning (WBL) across all projects, ensuring that these initiatives provide students with practical, hands-on experience.</w:t>
            </w:r>
          </w:p>
          <w:p w14:paraId="2D8D9C0A" w14:textId="4308407E" w:rsidR="00A75661" w:rsidRPr="007A27C5" w:rsidRDefault="00A75661"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Forge partnerships with local and national employers to create industry-relevant WBL opportunities, ensuring that these program</w:t>
            </w:r>
            <w:r w:rsidR="005F74BE" w:rsidRPr="007A27C5">
              <w:rPr>
                <w:rFonts w:ascii="Arial" w:hAnsi="Arial" w:cs="Arial"/>
                <w:bCs/>
                <w:sz w:val="24"/>
                <w:szCs w:val="24"/>
              </w:rPr>
              <w:t>me</w:t>
            </w:r>
            <w:r w:rsidRPr="007A27C5">
              <w:rPr>
                <w:rFonts w:ascii="Arial" w:hAnsi="Arial" w:cs="Arial"/>
                <w:bCs/>
                <w:sz w:val="24"/>
                <w:szCs w:val="24"/>
              </w:rPr>
              <w:t xml:space="preserve">s are tailored to meet employer needs and align with the </w:t>
            </w:r>
            <w:r w:rsidR="00572D02" w:rsidRPr="007A27C5">
              <w:rPr>
                <w:rFonts w:ascii="Arial" w:hAnsi="Arial" w:cs="Arial"/>
                <w:bCs/>
                <w:sz w:val="24"/>
                <w:szCs w:val="24"/>
              </w:rPr>
              <w:t>C</w:t>
            </w:r>
            <w:r w:rsidRPr="007A27C5">
              <w:rPr>
                <w:rFonts w:ascii="Arial" w:hAnsi="Arial" w:cs="Arial"/>
                <w:bCs/>
                <w:sz w:val="24"/>
                <w:szCs w:val="24"/>
              </w:rPr>
              <w:t>ollege’s strategic goals.</w:t>
            </w:r>
          </w:p>
          <w:p w14:paraId="2CA80433" w14:textId="234D118A" w:rsidR="00A75661" w:rsidRPr="007A27C5" w:rsidRDefault="00A75661"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Oversee the quality assurance of WBL initiatives, ensuring that they meet industry standards and contribute effectively to student learning outcomes and career readiness.</w:t>
            </w:r>
          </w:p>
          <w:p w14:paraId="34E2B81D" w14:textId="77777777" w:rsidR="00A75661" w:rsidRPr="007A27C5" w:rsidRDefault="00A75661" w:rsidP="00A75661">
            <w:pPr>
              <w:shd w:val="clear" w:color="auto" w:fill="FFFFFF"/>
              <w:spacing w:after="0" w:line="240" w:lineRule="auto"/>
              <w:rPr>
                <w:rFonts w:ascii="Arial" w:hAnsi="Arial" w:cs="Arial"/>
                <w:bCs/>
                <w:sz w:val="24"/>
                <w:szCs w:val="24"/>
              </w:rPr>
            </w:pPr>
          </w:p>
          <w:p w14:paraId="4DA7CDBF" w14:textId="77777777" w:rsidR="00415F3F" w:rsidRPr="007A27C5" w:rsidRDefault="00415F3F" w:rsidP="00415F3F">
            <w:pPr>
              <w:shd w:val="clear" w:color="auto" w:fill="FFFFFF"/>
              <w:spacing w:after="0" w:line="240" w:lineRule="auto"/>
              <w:rPr>
                <w:rFonts w:ascii="Arial" w:hAnsi="Arial" w:cs="Arial"/>
                <w:b/>
                <w:sz w:val="24"/>
                <w:szCs w:val="24"/>
              </w:rPr>
            </w:pPr>
            <w:r w:rsidRPr="007A27C5">
              <w:rPr>
                <w:rFonts w:ascii="Arial" w:hAnsi="Arial" w:cs="Arial"/>
                <w:b/>
                <w:bCs/>
                <w:sz w:val="24"/>
                <w:szCs w:val="24"/>
              </w:rPr>
              <w:t>Collaboration and Stakeholder Management:</w:t>
            </w:r>
          </w:p>
          <w:p w14:paraId="398CFB84" w14:textId="1229AA3D" w:rsidR="00415F3F" w:rsidRPr="007A27C5" w:rsidRDefault="00BB2AAB"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Working closely with </w:t>
            </w:r>
            <w:r w:rsidR="00F34425" w:rsidRPr="007A27C5">
              <w:rPr>
                <w:rFonts w:ascii="Arial" w:hAnsi="Arial" w:cs="Arial"/>
                <w:bCs/>
                <w:sz w:val="24"/>
                <w:szCs w:val="24"/>
              </w:rPr>
              <w:t xml:space="preserve">the </w:t>
            </w:r>
            <w:r w:rsidRPr="007A27C5">
              <w:rPr>
                <w:rFonts w:ascii="Arial" w:hAnsi="Arial" w:cs="Arial"/>
                <w:bCs/>
                <w:sz w:val="24"/>
                <w:szCs w:val="24"/>
              </w:rPr>
              <w:t>Head of Commercial, Employer &amp; DYW Engagement b</w:t>
            </w:r>
            <w:r w:rsidR="00415F3F" w:rsidRPr="007A27C5">
              <w:rPr>
                <w:rFonts w:ascii="Arial" w:hAnsi="Arial" w:cs="Arial"/>
                <w:bCs/>
                <w:sz w:val="24"/>
                <w:szCs w:val="24"/>
              </w:rPr>
              <w:t xml:space="preserve">uild and maintain strong relationships with external partners, including industry, </w:t>
            </w:r>
            <w:r w:rsidR="00856A7C" w:rsidRPr="007A27C5">
              <w:rPr>
                <w:rFonts w:ascii="Arial" w:hAnsi="Arial" w:cs="Arial"/>
                <w:bCs/>
                <w:sz w:val="24"/>
                <w:szCs w:val="24"/>
              </w:rPr>
              <w:t>trade bodies</w:t>
            </w:r>
            <w:r w:rsidR="00415F3F" w:rsidRPr="007A27C5">
              <w:rPr>
                <w:rFonts w:ascii="Arial" w:hAnsi="Arial" w:cs="Arial"/>
                <w:bCs/>
                <w:sz w:val="24"/>
                <w:szCs w:val="24"/>
              </w:rPr>
              <w:t>, and public sector organisations, to foster collaboration on educational and training initiatives.</w:t>
            </w:r>
          </w:p>
          <w:p w14:paraId="7099DCB4" w14:textId="2C62B435" w:rsidR="00415F3F" w:rsidRPr="007A27C5" w:rsidRDefault="00415F3F"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Represent the </w:t>
            </w:r>
            <w:r w:rsidR="00BB2AAB" w:rsidRPr="007A27C5">
              <w:rPr>
                <w:rFonts w:ascii="Arial" w:hAnsi="Arial" w:cs="Arial"/>
                <w:bCs/>
                <w:sz w:val="24"/>
                <w:szCs w:val="24"/>
              </w:rPr>
              <w:t>C</w:t>
            </w:r>
            <w:r w:rsidRPr="007A27C5">
              <w:rPr>
                <w:rFonts w:ascii="Arial" w:hAnsi="Arial" w:cs="Arial"/>
                <w:bCs/>
                <w:sz w:val="24"/>
                <w:szCs w:val="24"/>
              </w:rPr>
              <w:t xml:space="preserve">ollege in external forums and industry networks, promoting the </w:t>
            </w:r>
            <w:r w:rsidR="00BB2AAB" w:rsidRPr="007A27C5">
              <w:rPr>
                <w:rFonts w:ascii="Arial" w:hAnsi="Arial" w:cs="Arial"/>
                <w:bCs/>
                <w:sz w:val="24"/>
                <w:szCs w:val="24"/>
              </w:rPr>
              <w:t>C</w:t>
            </w:r>
            <w:r w:rsidRPr="007A27C5">
              <w:rPr>
                <w:rFonts w:ascii="Arial" w:hAnsi="Arial" w:cs="Arial"/>
                <w:bCs/>
                <w:sz w:val="24"/>
                <w:szCs w:val="24"/>
              </w:rPr>
              <w:t>ollege's capabilities and securing new opportunities for partnerships and project funding.</w:t>
            </w:r>
          </w:p>
          <w:p w14:paraId="59B4D8DB" w14:textId="5F4BDD35" w:rsidR="00415F3F" w:rsidRPr="007A27C5" w:rsidRDefault="00415F3F"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Work closely with internal stakeholders, including academic staff and </w:t>
            </w:r>
            <w:r w:rsidR="003A1E10" w:rsidRPr="007A27C5">
              <w:rPr>
                <w:rFonts w:ascii="Arial" w:hAnsi="Arial" w:cs="Arial"/>
                <w:bCs/>
                <w:sz w:val="24"/>
                <w:szCs w:val="24"/>
              </w:rPr>
              <w:t xml:space="preserve">professional </w:t>
            </w:r>
            <w:r w:rsidRPr="007A27C5">
              <w:rPr>
                <w:rFonts w:ascii="Arial" w:hAnsi="Arial" w:cs="Arial"/>
                <w:bCs/>
                <w:sz w:val="24"/>
                <w:szCs w:val="24"/>
              </w:rPr>
              <w:t>services</w:t>
            </w:r>
            <w:r w:rsidR="009D6EF1" w:rsidRPr="007A27C5">
              <w:rPr>
                <w:rFonts w:ascii="Arial" w:hAnsi="Arial" w:cs="Arial"/>
                <w:bCs/>
                <w:sz w:val="24"/>
                <w:szCs w:val="24"/>
              </w:rPr>
              <w:t xml:space="preserve">, </w:t>
            </w:r>
            <w:r w:rsidR="00C67709" w:rsidRPr="007A27C5">
              <w:rPr>
                <w:rFonts w:ascii="Arial" w:hAnsi="Arial" w:cs="Arial"/>
                <w:bCs/>
                <w:sz w:val="24"/>
                <w:szCs w:val="24"/>
              </w:rPr>
              <w:t xml:space="preserve">to ensure </w:t>
            </w:r>
            <w:r w:rsidR="009D6EF1" w:rsidRPr="007A27C5">
              <w:rPr>
                <w:rFonts w:ascii="Arial" w:hAnsi="Arial" w:cs="Arial"/>
                <w:bCs/>
                <w:sz w:val="24"/>
                <w:szCs w:val="24"/>
              </w:rPr>
              <w:t>project outcomes and outputs are transferred to curriculum.</w:t>
            </w:r>
          </w:p>
          <w:p w14:paraId="24F86BA3" w14:textId="085393FB" w:rsidR="00D7493D" w:rsidRPr="007A27C5" w:rsidRDefault="00D7493D" w:rsidP="00D7493D">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Lead the work of university partnership activity in relation to articulation pathways, franchise and validated degrees. </w:t>
            </w:r>
          </w:p>
          <w:p w14:paraId="27F4162A" w14:textId="5B0D57E5" w:rsidR="00D7493D" w:rsidRPr="007A27C5" w:rsidRDefault="004E0875" w:rsidP="00D7493D">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Support the l</w:t>
            </w:r>
            <w:r w:rsidR="00D7493D" w:rsidRPr="007A27C5">
              <w:rPr>
                <w:rFonts w:ascii="Arial" w:hAnsi="Arial" w:cs="Arial"/>
                <w:bCs/>
                <w:sz w:val="24"/>
                <w:szCs w:val="24"/>
              </w:rPr>
              <w:t>ead and coordina</w:t>
            </w:r>
            <w:r w:rsidRPr="007A27C5">
              <w:rPr>
                <w:rFonts w:ascii="Arial" w:hAnsi="Arial" w:cs="Arial"/>
                <w:bCs/>
                <w:sz w:val="24"/>
                <w:szCs w:val="24"/>
              </w:rPr>
              <w:t xml:space="preserve">tion of </w:t>
            </w:r>
            <w:r w:rsidR="00D7493D" w:rsidRPr="007A27C5">
              <w:rPr>
                <w:rFonts w:ascii="Arial" w:hAnsi="Arial" w:cs="Arial"/>
                <w:bCs/>
                <w:sz w:val="24"/>
                <w:szCs w:val="24"/>
              </w:rPr>
              <w:t>target</w:t>
            </w:r>
            <w:r w:rsidRPr="007A27C5">
              <w:rPr>
                <w:rFonts w:ascii="Arial" w:hAnsi="Arial" w:cs="Arial"/>
                <w:bCs/>
                <w:sz w:val="24"/>
                <w:szCs w:val="24"/>
              </w:rPr>
              <w:t xml:space="preserve"> setting</w:t>
            </w:r>
            <w:r w:rsidR="00D7493D" w:rsidRPr="007A27C5">
              <w:rPr>
                <w:rFonts w:ascii="Arial" w:hAnsi="Arial" w:cs="Arial"/>
                <w:bCs/>
                <w:sz w:val="24"/>
                <w:szCs w:val="24"/>
              </w:rPr>
              <w:t xml:space="preserve"> for the</w:t>
            </w:r>
            <w:r w:rsidR="00A22CB8" w:rsidRPr="007A27C5">
              <w:rPr>
                <w:rFonts w:ascii="Arial" w:hAnsi="Arial" w:cs="Arial"/>
                <w:bCs/>
                <w:sz w:val="24"/>
                <w:szCs w:val="24"/>
              </w:rPr>
              <w:t xml:space="preserve"> Scottish Funding</w:t>
            </w:r>
            <w:r w:rsidR="00F91FED" w:rsidRPr="007A27C5">
              <w:rPr>
                <w:rFonts w:ascii="Arial" w:hAnsi="Arial" w:cs="Arial"/>
                <w:bCs/>
                <w:sz w:val="24"/>
                <w:szCs w:val="24"/>
              </w:rPr>
              <w:t xml:space="preserve"> Council</w:t>
            </w:r>
            <w:r w:rsidR="00D7493D" w:rsidRPr="007A27C5">
              <w:rPr>
                <w:rFonts w:ascii="Arial" w:hAnsi="Arial" w:cs="Arial"/>
                <w:bCs/>
                <w:sz w:val="24"/>
                <w:szCs w:val="24"/>
              </w:rPr>
              <w:t xml:space="preserve"> </w:t>
            </w:r>
            <w:r w:rsidR="00F91FED" w:rsidRPr="007A27C5">
              <w:rPr>
                <w:rFonts w:ascii="Arial" w:hAnsi="Arial" w:cs="Arial"/>
                <w:bCs/>
                <w:sz w:val="24"/>
                <w:szCs w:val="24"/>
              </w:rPr>
              <w:t>(</w:t>
            </w:r>
            <w:r w:rsidR="00D7493D" w:rsidRPr="007A27C5">
              <w:rPr>
                <w:rFonts w:ascii="Arial" w:hAnsi="Arial" w:cs="Arial"/>
                <w:bCs/>
                <w:sz w:val="24"/>
                <w:szCs w:val="24"/>
              </w:rPr>
              <w:t>SFC</w:t>
            </w:r>
            <w:r w:rsidR="00F91FED" w:rsidRPr="007A27C5">
              <w:rPr>
                <w:rFonts w:ascii="Arial" w:hAnsi="Arial" w:cs="Arial"/>
                <w:bCs/>
                <w:sz w:val="24"/>
                <w:szCs w:val="24"/>
              </w:rPr>
              <w:t>)</w:t>
            </w:r>
            <w:r w:rsidR="00D7493D" w:rsidRPr="007A27C5">
              <w:rPr>
                <w:rFonts w:ascii="Arial" w:hAnsi="Arial" w:cs="Arial"/>
                <w:bCs/>
                <w:sz w:val="24"/>
                <w:szCs w:val="24"/>
              </w:rPr>
              <w:t xml:space="preserve"> university </w:t>
            </w:r>
            <w:r w:rsidR="004276A4" w:rsidRPr="007A27C5">
              <w:rPr>
                <w:rFonts w:ascii="Arial" w:hAnsi="Arial" w:cs="Arial"/>
                <w:bCs/>
                <w:sz w:val="24"/>
                <w:szCs w:val="24"/>
              </w:rPr>
              <w:t>A</w:t>
            </w:r>
            <w:r w:rsidR="00D7493D" w:rsidRPr="007A27C5">
              <w:rPr>
                <w:rFonts w:ascii="Arial" w:hAnsi="Arial" w:cs="Arial"/>
                <w:bCs/>
                <w:sz w:val="24"/>
                <w:szCs w:val="24"/>
              </w:rPr>
              <w:t xml:space="preserve">dditional </w:t>
            </w:r>
            <w:r w:rsidR="004276A4" w:rsidRPr="007A27C5">
              <w:rPr>
                <w:rFonts w:ascii="Arial" w:hAnsi="Arial" w:cs="Arial"/>
                <w:bCs/>
                <w:sz w:val="24"/>
                <w:szCs w:val="24"/>
              </w:rPr>
              <w:t>F</w:t>
            </w:r>
            <w:r w:rsidR="00D7493D" w:rsidRPr="007A27C5">
              <w:rPr>
                <w:rFonts w:ascii="Arial" w:hAnsi="Arial" w:cs="Arial"/>
                <w:bCs/>
                <w:sz w:val="24"/>
                <w:szCs w:val="24"/>
              </w:rPr>
              <w:t xml:space="preserve">unded </w:t>
            </w:r>
            <w:r w:rsidR="004276A4" w:rsidRPr="007A27C5">
              <w:rPr>
                <w:rFonts w:ascii="Arial" w:hAnsi="Arial" w:cs="Arial"/>
                <w:bCs/>
                <w:sz w:val="24"/>
                <w:szCs w:val="24"/>
              </w:rPr>
              <w:t>P</w:t>
            </w:r>
            <w:r w:rsidR="00D7493D" w:rsidRPr="007A27C5">
              <w:rPr>
                <w:rFonts w:ascii="Arial" w:hAnsi="Arial" w:cs="Arial"/>
                <w:bCs/>
                <w:sz w:val="24"/>
                <w:szCs w:val="24"/>
              </w:rPr>
              <w:t xml:space="preserve">laces </w:t>
            </w:r>
            <w:r w:rsidR="004276A4" w:rsidRPr="007A27C5">
              <w:rPr>
                <w:rFonts w:ascii="Arial" w:hAnsi="Arial" w:cs="Arial"/>
                <w:bCs/>
                <w:sz w:val="24"/>
                <w:szCs w:val="24"/>
              </w:rPr>
              <w:t xml:space="preserve">(AFP) </w:t>
            </w:r>
            <w:r w:rsidR="00D7493D" w:rsidRPr="007A27C5">
              <w:rPr>
                <w:rFonts w:ascii="Arial" w:hAnsi="Arial" w:cs="Arial"/>
                <w:bCs/>
                <w:sz w:val="24"/>
                <w:szCs w:val="24"/>
              </w:rPr>
              <w:t xml:space="preserve">programme. </w:t>
            </w:r>
          </w:p>
          <w:p w14:paraId="4B204B0F" w14:textId="77777777" w:rsidR="002D5532" w:rsidRPr="007A27C5" w:rsidRDefault="002D5532" w:rsidP="002D5532">
            <w:pPr>
              <w:shd w:val="clear" w:color="auto" w:fill="FFFFFF"/>
              <w:spacing w:after="0" w:line="240" w:lineRule="auto"/>
              <w:rPr>
                <w:rFonts w:ascii="Arial" w:hAnsi="Arial" w:cs="Arial"/>
                <w:b/>
                <w:sz w:val="24"/>
                <w:szCs w:val="24"/>
              </w:rPr>
            </w:pPr>
          </w:p>
          <w:p w14:paraId="3F797566" w14:textId="6521296D" w:rsidR="002D5532" w:rsidRPr="007A27C5" w:rsidRDefault="00194891" w:rsidP="002D5532">
            <w:pPr>
              <w:shd w:val="clear" w:color="auto" w:fill="FFFFFF"/>
              <w:spacing w:after="0" w:line="240" w:lineRule="auto"/>
              <w:rPr>
                <w:rFonts w:ascii="Arial" w:hAnsi="Arial" w:cs="Arial"/>
                <w:b/>
                <w:sz w:val="24"/>
                <w:szCs w:val="24"/>
              </w:rPr>
            </w:pPr>
            <w:r w:rsidRPr="007A27C5">
              <w:rPr>
                <w:rFonts w:ascii="Arial" w:hAnsi="Arial" w:cs="Arial"/>
                <w:b/>
                <w:sz w:val="24"/>
                <w:szCs w:val="24"/>
              </w:rPr>
              <w:t>Project Management &amp; Operational</w:t>
            </w:r>
            <w:r w:rsidR="002D5532" w:rsidRPr="007A27C5">
              <w:rPr>
                <w:rFonts w:ascii="Arial" w:hAnsi="Arial" w:cs="Arial"/>
                <w:b/>
                <w:sz w:val="24"/>
                <w:szCs w:val="24"/>
              </w:rPr>
              <w:t xml:space="preserve"> Planning</w:t>
            </w:r>
          </w:p>
          <w:p w14:paraId="17B24EA3" w14:textId="789E0DB3" w:rsidR="00F33732" w:rsidRPr="007A27C5" w:rsidRDefault="00F33732"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Develop a </w:t>
            </w:r>
            <w:r w:rsidR="00F91FED" w:rsidRPr="007A27C5">
              <w:rPr>
                <w:rFonts w:ascii="Arial" w:hAnsi="Arial" w:cs="Arial"/>
                <w:bCs/>
                <w:sz w:val="24"/>
                <w:szCs w:val="24"/>
              </w:rPr>
              <w:t>p</w:t>
            </w:r>
            <w:r w:rsidR="00410B63" w:rsidRPr="007A27C5">
              <w:rPr>
                <w:rFonts w:ascii="Arial" w:hAnsi="Arial" w:cs="Arial"/>
                <w:bCs/>
                <w:sz w:val="24"/>
                <w:szCs w:val="24"/>
              </w:rPr>
              <w:t xml:space="preserve">roject </w:t>
            </w:r>
            <w:r w:rsidR="00F91FED" w:rsidRPr="007A27C5">
              <w:rPr>
                <w:rFonts w:ascii="Arial" w:hAnsi="Arial" w:cs="Arial"/>
                <w:bCs/>
                <w:sz w:val="24"/>
                <w:szCs w:val="24"/>
              </w:rPr>
              <w:t>g</w:t>
            </w:r>
            <w:r w:rsidR="00410B63" w:rsidRPr="007A27C5">
              <w:rPr>
                <w:rFonts w:ascii="Arial" w:hAnsi="Arial" w:cs="Arial"/>
                <w:bCs/>
                <w:sz w:val="24"/>
                <w:szCs w:val="24"/>
              </w:rPr>
              <w:t xml:space="preserve">overnance approach </w:t>
            </w:r>
            <w:r w:rsidR="00C11F9D" w:rsidRPr="007A27C5">
              <w:rPr>
                <w:rFonts w:ascii="Arial" w:hAnsi="Arial" w:cs="Arial"/>
                <w:bCs/>
                <w:sz w:val="24"/>
                <w:szCs w:val="24"/>
              </w:rPr>
              <w:t xml:space="preserve">that allows projects to be </w:t>
            </w:r>
            <w:r w:rsidR="00ED4462" w:rsidRPr="007A27C5">
              <w:rPr>
                <w:rFonts w:ascii="Arial" w:hAnsi="Arial" w:cs="Arial"/>
                <w:bCs/>
                <w:sz w:val="24"/>
                <w:szCs w:val="24"/>
              </w:rPr>
              <w:t xml:space="preserve">manged effectively and deliver the agreed outcomes. </w:t>
            </w:r>
          </w:p>
          <w:p w14:paraId="6978EA23" w14:textId="3FC8372A" w:rsidR="00ED4462" w:rsidRPr="007A27C5" w:rsidRDefault="00ED4462"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Develop a </w:t>
            </w:r>
            <w:r w:rsidR="00E90F80" w:rsidRPr="007A27C5">
              <w:rPr>
                <w:rFonts w:ascii="Arial" w:hAnsi="Arial" w:cs="Arial"/>
                <w:bCs/>
                <w:sz w:val="24"/>
                <w:szCs w:val="24"/>
              </w:rPr>
              <w:t>project costing approach</w:t>
            </w:r>
            <w:r w:rsidR="00315969" w:rsidRPr="007A27C5">
              <w:rPr>
                <w:rFonts w:ascii="Arial" w:hAnsi="Arial" w:cs="Arial"/>
                <w:bCs/>
                <w:sz w:val="24"/>
                <w:szCs w:val="24"/>
              </w:rPr>
              <w:t xml:space="preserve"> to support funding applications for multi-year strategic projects</w:t>
            </w:r>
            <w:r w:rsidR="006F550E" w:rsidRPr="007A27C5">
              <w:rPr>
                <w:rFonts w:ascii="Arial" w:hAnsi="Arial" w:cs="Arial"/>
                <w:bCs/>
                <w:sz w:val="24"/>
                <w:szCs w:val="24"/>
              </w:rPr>
              <w:t>.</w:t>
            </w:r>
          </w:p>
          <w:p w14:paraId="1C22B2EB" w14:textId="336012A3" w:rsidR="00B94022" w:rsidRPr="007A27C5" w:rsidRDefault="00FE009B"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lastRenderedPageBreak/>
              <w:t xml:space="preserve">Develop a fundraising strategy (or similar) that identifies additional funding sources the </w:t>
            </w:r>
            <w:r w:rsidR="006F550E" w:rsidRPr="007A27C5">
              <w:rPr>
                <w:rFonts w:ascii="Arial" w:hAnsi="Arial" w:cs="Arial"/>
                <w:bCs/>
                <w:sz w:val="24"/>
                <w:szCs w:val="24"/>
              </w:rPr>
              <w:t>C</w:t>
            </w:r>
            <w:r w:rsidRPr="007A27C5">
              <w:rPr>
                <w:rFonts w:ascii="Arial" w:hAnsi="Arial" w:cs="Arial"/>
                <w:bCs/>
                <w:sz w:val="24"/>
                <w:szCs w:val="24"/>
              </w:rPr>
              <w:t>ollege can targe</w:t>
            </w:r>
            <w:r w:rsidR="006F582B" w:rsidRPr="007A27C5">
              <w:rPr>
                <w:rFonts w:ascii="Arial" w:hAnsi="Arial" w:cs="Arial"/>
                <w:bCs/>
                <w:sz w:val="24"/>
                <w:szCs w:val="24"/>
              </w:rPr>
              <w:t xml:space="preserve">t </w:t>
            </w:r>
            <w:r w:rsidR="007552E6" w:rsidRPr="007A27C5">
              <w:rPr>
                <w:rFonts w:ascii="Arial" w:hAnsi="Arial" w:cs="Arial"/>
                <w:bCs/>
                <w:sz w:val="24"/>
                <w:szCs w:val="24"/>
              </w:rPr>
              <w:t>to support its strategic ambitions</w:t>
            </w:r>
            <w:r w:rsidR="00090E93" w:rsidRPr="007A27C5">
              <w:rPr>
                <w:rFonts w:ascii="Arial" w:hAnsi="Arial" w:cs="Arial"/>
                <w:bCs/>
                <w:sz w:val="24"/>
                <w:szCs w:val="24"/>
              </w:rPr>
              <w:t xml:space="preserve"> and sets out how the College can secure this funding.</w:t>
            </w:r>
          </w:p>
          <w:p w14:paraId="2E5C6BBB" w14:textId="766E74AD" w:rsidR="00922E9C" w:rsidRPr="007A27C5" w:rsidRDefault="00470799"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Provide strategic input to </w:t>
            </w:r>
            <w:r w:rsidR="00B442F1" w:rsidRPr="007A27C5">
              <w:rPr>
                <w:rFonts w:ascii="Arial" w:hAnsi="Arial" w:cs="Arial"/>
                <w:bCs/>
                <w:sz w:val="24"/>
                <w:szCs w:val="24"/>
              </w:rPr>
              <w:t xml:space="preserve">the </w:t>
            </w:r>
            <w:r w:rsidR="00E303B3" w:rsidRPr="007A27C5">
              <w:rPr>
                <w:rFonts w:ascii="Arial" w:hAnsi="Arial" w:cs="Arial"/>
                <w:bCs/>
                <w:sz w:val="24"/>
                <w:szCs w:val="24"/>
              </w:rPr>
              <w:t>long-term</w:t>
            </w:r>
            <w:r w:rsidR="00B442F1" w:rsidRPr="007A27C5">
              <w:rPr>
                <w:rFonts w:ascii="Arial" w:hAnsi="Arial" w:cs="Arial"/>
                <w:bCs/>
                <w:sz w:val="24"/>
                <w:szCs w:val="24"/>
              </w:rPr>
              <w:t xml:space="preserve"> curriculum plan</w:t>
            </w:r>
            <w:r w:rsidR="005B060A" w:rsidRPr="007A27C5">
              <w:rPr>
                <w:rFonts w:ascii="Arial" w:hAnsi="Arial" w:cs="Arial"/>
                <w:bCs/>
                <w:sz w:val="24"/>
                <w:szCs w:val="24"/>
              </w:rPr>
              <w:t xml:space="preserve">ning </w:t>
            </w:r>
            <w:r w:rsidR="00B94022" w:rsidRPr="007A27C5">
              <w:rPr>
                <w:rFonts w:ascii="Arial" w:hAnsi="Arial" w:cs="Arial"/>
                <w:bCs/>
                <w:sz w:val="24"/>
                <w:szCs w:val="24"/>
              </w:rPr>
              <w:t>in</w:t>
            </w:r>
            <w:r w:rsidR="005B060A" w:rsidRPr="007A27C5">
              <w:rPr>
                <w:rFonts w:ascii="Arial" w:hAnsi="Arial" w:cs="Arial"/>
                <w:bCs/>
                <w:sz w:val="24"/>
                <w:szCs w:val="24"/>
              </w:rPr>
              <w:t xml:space="preserve"> support </w:t>
            </w:r>
            <w:r w:rsidR="00B94022" w:rsidRPr="007A27C5">
              <w:rPr>
                <w:rFonts w:ascii="Arial" w:hAnsi="Arial" w:cs="Arial"/>
                <w:bCs/>
                <w:sz w:val="24"/>
                <w:szCs w:val="24"/>
              </w:rPr>
              <w:t>of</w:t>
            </w:r>
            <w:r w:rsidR="00194891" w:rsidRPr="007A27C5">
              <w:rPr>
                <w:rFonts w:ascii="Arial" w:hAnsi="Arial" w:cs="Arial"/>
                <w:bCs/>
                <w:sz w:val="24"/>
                <w:szCs w:val="24"/>
              </w:rPr>
              <w:t xml:space="preserve"> Assistant Principals</w:t>
            </w:r>
            <w:r w:rsidR="005B060A" w:rsidRPr="007A27C5">
              <w:rPr>
                <w:rFonts w:ascii="Arial" w:hAnsi="Arial" w:cs="Arial"/>
                <w:bCs/>
                <w:sz w:val="24"/>
                <w:szCs w:val="24"/>
              </w:rPr>
              <w:t xml:space="preserve"> and A</w:t>
            </w:r>
            <w:r w:rsidR="00194891" w:rsidRPr="007A27C5">
              <w:rPr>
                <w:rFonts w:ascii="Arial" w:hAnsi="Arial" w:cs="Arial"/>
                <w:bCs/>
                <w:sz w:val="24"/>
                <w:szCs w:val="24"/>
              </w:rPr>
              <w:t xml:space="preserve">cademic </w:t>
            </w:r>
            <w:r w:rsidR="005B060A" w:rsidRPr="007A27C5">
              <w:rPr>
                <w:rFonts w:ascii="Arial" w:hAnsi="Arial" w:cs="Arial"/>
                <w:bCs/>
                <w:sz w:val="24"/>
                <w:szCs w:val="24"/>
              </w:rPr>
              <w:t>H</w:t>
            </w:r>
            <w:r w:rsidR="00194891" w:rsidRPr="007A27C5">
              <w:rPr>
                <w:rFonts w:ascii="Arial" w:hAnsi="Arial" w:cs="Arial"/>
                <w:bCs/>
                <w:sz w:val="24"/>
                <w:szCs w:val="24"/>
              </w:rPr>
              <w:t>ead</w:t>
            </w:r>
            <w:r w:rsidR="005B060A" w:rsidRPr="007A27C5">
              <w:rPr>
                <w:rFonts w:ascii="Arial" w:hAnsi="Arial" w:cs="Arial"/>
                <w:bCs/>
                <w:sz w:val="24"/>
                <w:szCs w:val="24"/>
              </w:rPr>
              <w:t>s</w:t>
            </w:r>
            <w:r w:rsidR="00315969" w:rsidRPr="007A27C5">
              <w:rPr>
                <w:rFonts w:ascii="Arial" w:hAnsi="Arial" w:cs="Arial"/>
                <w:bCs/>
                <w:sz w:val="24"/>
                <w:szCs w:val="24"/>
              </w:rPr>
              <w:t xml:space="preserve">, particularly </w:t>
            </w:r>
            <w:r w:rsidR="002F2C39" w:rsidRPr="007A27C5">
              <w:rPr>
                <w:rFonts w:ascii="Arial" w:hAnsi="Arial" w:cs="Arial"/>
                <w:bCs/>
                <w:sz w:val="24"/>
                <w:szCs w:val="24"/>
              </w:rPr>
              <w:t xml:space="preserve">around cross </w:t>
            </w:r>
            <w:r w:rsidR="00E85749" w:rsidRPr="007A27C5">
              <w:rPr>
                <w:rFonts w:ascii="Arial" w:hAnsi="Arial" w:cs="Arial"/>
                <w:bCs/>
                <w:sz w:val="24"/>
                <w:szCs w:val="24"/>
              </w:rPr>
              <w:t xml:space="preserve">academic </w:t>
            </w:r>
            <w:r w:rsidR="00F91FED" w:rsidRPr="007A27C5">
              <w:rPr>
                <w:rFonts w:ascii="Arial" w:hAnsi="Arial" w:cs="Arial"/>
                <w:bCs/>
                <w:sz w:val="24"/>
                <w:szCs w:val="24"/>
              </w:rPr>
              <w:t>s</w:t>
            </w:r>
            <w:r w:rsidR="00E85749" w:rsidRPr="007A27C5">
              <w:rPr>
                <w:rFonts w:ascii="Arial" w:hAnsi="Arial" w:cs="Arial"/>
                <w:bCs/>
                <w:sz w:val="24"/>
                <w:szCs w:val="24"/>
              </w:rPr>
              <w:t>chools</w:t>
            </w:r>
            <w:r w:rsidR="002F2C39" w:rsidRPr="007A27C5">
              <w:rPr>
                <w:rFonts w:ascii="Arial" w:hAnsi="Arial" w:cs="Arial"/>
                <w:bCs/>
                <w:sz w:val="24"/>
                <w:szCs w:val="24"/>
              </w:rPr>
              <w:t xml:space="preserve"> opportunities.</w:t>
            </w:r>
          </w:p>
          <w:p w14:paraId="7FE1CD57" w14:textId="77777777" w:rsidR="00214233" w:rsidRPr="007A27C5" w:rsidRDefault="00214233"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To effectively manage allocated team budgets ensuring efficient and effective deployment of staff and provide robust budgetary control in the management of all resources. </w:t>
            </w:r>
          </w:p>
          <w:p w14:paraId="5600C17F" w14:textId="77777777" w:rsidR="00754D04" w:rsidRPr="007A27C5" w:rsidRDefault="00754D04" w:rsidP="00754D04">
            <w:pPr>
              <w:shd w:val="clear" w:color="auto" w:fill="FFFFFF"/>
              <w:spacing w:after="0" w:line="240" w:lineRule="auto"/>
              <w:rPr>
                <w:rFonts w:ascii="Arial" w:hAnsi="Arial" w:cs="Arial"/>
                <w:bCs/>
                <w:sz w:val="24"/>
                <w:szCs w:val="24"/>
              </w:rPr>
            </w:pPr>
          </w:p>
          <w:p w14:paraId="497BF16E" w14:textId="77777777" w:rsidR="008A47E9" w:rsidRPr="007A27C5" w:rsidRDefault="008A47E9" w:rsidP="008A47E9">
            <w:pPr>
              <w:shd w:val="clear" w:color="auto" w:fill="FFFFFF"/>
              <w:spacing w:after="0" w:line="240" w:lineRule="auto"/>
              <w:rPr>
                <w:rFonts w:ascii="Arial" w:hAnsi="Arial" w:cs="Arial"/>
                <w:b/>
                <w:sz w:val="24"/>
                <w:szCs w:val="24"/>
              </w:rPr>
            </w:pPr>
            <w:r w:rsidRPr="007A27C5">
              <w:rPr>
                <w:rFonts w:ascii="Arial" w:hAnsi="Arial" w:cs="Arial"/>
                <w:b/>
                <w:bCs/>
                <w:sz w:val="24"/>
                <w:szCs w:val="24"/>
              </w:rPr>
              <w:t>Staff Development and Capacity Building:</w:t>
            </w:r>
          </w:p>
          <w:p w14:paraId="36AAFD57" w14:textId="6C0FCD57" w:rsidR="00FE39A9" w:rsidRPr="007A27C5" w:rsidRDefault="008A47E9"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Line </w:t>
            </w:r>
            <w:r w:rsidR="006F550E" w:rsidRPr="007A27C5">
              <w:rPr>
                <w:rFonts w:ascii="Arial" w:hAnsi="Arial" w:cs="Arial"/>
                <w:bCs/>
                <w:sz w:val="24"/>
                <w:szCs w:val="24"/>
              </w:rPr>
              <w:t>m</w:t>
            </w:r>
            <w:r w:rsidRPr="007A27C5">
              <w:rPr>
                <w:rFonts w:ascii="Arial" w:hAnsi="Arial" w:cs="Arial"/>
                <w:bCs/>
                <w:sz w:val="24"/>
                <w:szCs w:val="24"/>
              </w:rPr>
              <w:t xml:space="preserve">anagement of </w:t>
            </w:r>
            <w:r w:rsidR="005E7D7C" w:rsidRPr="007A27C5">
              <w:rPr>
                <w:rFonts w:ascii="Arial" w:hAnsi="Arial" w:cs="Arial"/>
                <w:bCs/>
                <w:sz w:val="24"/>
                <w:szCs w:val="24"/>
              </w:rPr>
              <w:t>project staff</w:t>
            </w:r>
            <w:r w:rsidR="00FE39A9" w:rsidRPr="007A27C5">
              <w:rPr>
                <w:rFonts w:ascii="Arial" w:hAnsi="Arial" w:cs="Arial"/>
                <w:bCs/>
                <w:sz w:val="24"/>
                <w:szCs w:val="24"/>
              </w:rPr>
              <w:t xml:space="preserve"> including Sector Leads</w:t>
            </w:r>
            <w:r w:rsidR="006F550E" w:rsidRPr="007A27C5">
              <w:rPr>
                <w:rFonts w:ascii="Arial" w:hAnsi="Arial" w:cs="Arial"/>
                <w:bCs/>
                <w:sz w:val="24"/>
                <w:szCs w:val="24"/>
              </w:rPr>
              <w:t xml:space="preserve">, </w:t>
            </w:r>
            <w:r w:rsidR="00FE39A9" w:rsidRPr="007A27C5">
              <w:rPr>
                <w:rFonts w:ascii="Arial" w:hAnsi="Arial" w:cs="Arial"/>
                <w:bCs/>
                <w:sz w:val="24"/>
                <w:szCs w:val="24"/>
              </w:rPr>
              <w:t xml:space="preserve">Project </w:t>
            </w:r>
            <w:r w:rsidR="005F6579" w:rsidRPr="007A27C5">
              <w:rPr>
                <w:rFonts w:ascii="Arial" w:hAnsi="Arial" w:cs="Arial"/>
                <w:bCs/>
                <w:sz w:val="24"/>
                <w:szCs w:val="24"/>
              </w:rPr>
              <w:t>Controller</w:t>
            </w:r>
            <w:r w:rsidR="009C430C" w:rsidRPr="007A27C5">
              <w:rPr>
                <w:rFonts w:ascii="Arial" w:hAnsi="Arial" w:cs="Arial"/>
                <w:bCs/>
                <w:sz w:val="24"/>
                <w:szCs w:val="24"/>
              </w:rPr>
              <w:t xml:space="preserve"> and </w:t>
            </w:r>
            <w:r w:rsidR="002C5EEE" w:rsidRPr="007A27C5">
              <w:rPr>
                <w:rFonts w:ascii="Arial" w:hAnsi="Arial" w:cs="Arial"/>
                <w:bCs/>
                <w:sz w:val="24"/>
                <w:szCs w:val="24"/>
              </w:rPr>
              <w:t xml:space="preserve">allocated </w:t>
            </w:r>
            <w:r w:rsidR="00E303B3" w:rsidRPr="007A27C5">
              <w:rPr>
                <w:rFonts w:ascii="Arial" w:hAnsi="Arial" w:cs="Arial"/>
                <w:bCs/>
                <w:sz w:val="24"/>
                <w:szCs w:val="24"/>
              </w:rPr>
              <w:t>work-based</w:t>
            </w:r>
            <w:r w:rsidR="009C430C" w:rsidRPr="007A27C5">
              <w:rPr>
                <w:rFonts w:ascii="Arial" w:hAnsi="Arial" w:cs="Arial"/>
                <w:bCs/>
                <w:sz w:val="24"/>
                <w:szCs w:val="24"/>
              </w:rPr>
              <w:t xml:space="preserve"> learning </w:t>
            </w:r>
            <w:r w:rsidR="006F550E" w:rsidRPr="007A27C5">
              <w:rPr>
                <w:rFonts w:ascii="Arial" w:hAnsi="Arial" w:cs="Arial"/>
                <w:bCs/>
                <w:sz w:val="24"/>
                <w:szCs w:val="24"/>
              </w:rPr>
              <w:t>teams.</w:t>
            </w:r>
          </w:p>
          <w:p w14:paraId="4D220C08" w14:textId="4158B305" w:rsidR="00D65E25" w:rsidRPr="007A27C5" w:rsidRDefault="00D65E25"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Lead the professional development of staff, providing guidance, mentoring, and opportunities for continuous learning to ensure high-quality delivery of educational program</w:t>
            </w:r>
            <w:r w:rsidR="00165BB5" w:rsidRPr="007A27C5">
              <w:rPr>
                <w:rFonts w:ascii="Arial" w:hAnsi="Arial" w:cs="Arial"/>
                <w:bCs/>
                <w:sz w:val="24"/>
                <w:szCs w:val="24"/>
              </w:rPr>
              <w:t>me</w:t>
            </w:r>
            <w:r w:rsidRPr="007A27C5">
              <w:rPr>
                <w:rFonts w:ascii="Arial" w:hAnsi="Arial" w:cs="Arial"/>
                <w:bCs/>
                <w:sz w:val="24"/>
                <w:szCs w:val="24"/>
              </w:rPr>
              <w:t>s and projects</w:t>
            </w:r>
          </w:p>
          <w:p w14:paraId="1A16A48E" w14:textId="77777777" w:rsidR="00D93129" w:rsidRPr="007A27C5" w:rsidRDefault="008A47E9" w:rsidP="00214233">
            <w:pPr>
              <w:pStyle w:val="ListParagraph"/>
              <w:numPr>
                <w:ilvl w:val="0"/>
                <w:numId w:val="27"/>
              </w:numPr>
              <w:shd w:val="clear" w:color="auto" w:fill="FFFFFF"/>
              <w:spacing w:after="0" w:line="240" w:lineRule="auto"/>
              <w:rPr>
                <w:rFonts w:ascii="Arial" w:hAnsi="Arial" w:cs="Arial"/>
                <w:bCs/>
                <w:sz w:val="24"/>
                <w:szCs w:val="24"/>
              </w:rPr>
            </w:pPr>
            <w:r w:rsidRPr="007A27C5">
              <w:rPr>
                <w:rFonts w:ascii="Arial" w:hAnsi="Arial" w:cs="Arial"/>
                <w:bCs/>
                <w:sz w:val="24"/>
                <w:szCs w:val="24"/>
              </w:rPr>
              <w:t xml:space="preserve">Establish and promote a culture of innovation and excellence within the </w:t>
            </w:r>
            <w:r w:rsidR="00D65E25" w:rsidRPr="007A27C5">
              <w:rPr>
                <w:rFonts w:ascii="Arial" w:hAnsi="Arial" w:cs="Arial"/>
                <w:bCs/>
                <w:sz w:val="24"/>
                <w:szCs w:val="24"/>
              </w:rPr>
              <w:t>team</w:t>
            </w:r>
            <w:r w:rsidRPr="007A27C5">
              <w:rPr>
                <w:rFonts w:ascii="Arial" w:hAnsi="Arial" w:cs="Arial"/>
                <w:bCs/>
                <w:sz w:val="24"/>
                <w:szCs w:val="24"/>
              </w:rPr>
              <w:t xml:space="preserve">, encouraging staff to engage with new technologies and methodologies in their </w:t>
            </w:r>
            <w:r w:rsidR="00D65E25" w:rsidRPr="007A27C5">
              <w:rPr>
                <w:rFonts w:ascii="Arial" w:hAnsi="Arial" w:cs="Arial"/>
                <w:bCs/>
                <w:sz w:val="24"/>
                <w:szCs w:val="24"/>
              </w:rPr>
              <w:t>vocational learning</w:t>
            </w:r>
            <w:r w:rsidRPr="007A27C5">
              <w:rPr>
                <w:rFonts w:ascii="Arial" w:hAnsi="Arial" w:cs="Arial"/>
                <w:bCs/>
                <w:sz w:val="24"/>
                <w:szCs w:val="24"/>
              </w:rPr>
              <w:t xml:space="preserve"> and assessment practices.</w:t>
            </w:r>
          </w:p>
          <w:p w14:paraId="4EE23F55" w14:textId="738395CC" w:rsidR="00334017" w:rsidRPr="007A27C5" w:rsidRDefault="00334017" w:rsidP="00334017">
            <w:pPr>
              <w:pStyle w:val="ListParagraph"/>
              <w:shd w:val="clear" w:color="auto" w:fill="FFFFFF"/>
              <w:spacing w:after="0" w:line="240" w:lineRule="auto"/>
              <w:ind w:left="360"/>
              <w:rPr>
                <w:rFonts w:ascii="Arial" w:hAnsi="Arial" w:cs="Arial"/>
                <w:bCs/>
                <w:sz w:val="24"/>
                <w:szCs w:val="24"/>
              </w:rPr>
            </w:pPr>
          </w:p>
        </w:tc>
      </w:tr>
      <w:tr w:rsidR="00EA43ED" w:rsidRPr="007A27C5" w14:paraId="66C9CE32" w14:textId="77777777" w:rsidTr="00AD735A">
        <w:tc>
          <w:tcPr>
            <w:tcW w:w="9548" w:type="dxa"/>
          </w:tcPr>
          <w:p w14:paraId="388DF424" w14:textId="77777777" w:rsidR="00EA43ED" w:rsidRPr="007A27C5" w:rsidRDefault="00EA43ED" w:rsidP="00AD735A">
            <w:pPr>
              <w:pStyle w:val="Title"/>
              <w:pBdr>
                <w:top w:val="single" w:sz="4" w:space="1" w:color="auto"/>
                <w:left w:val="single" w:sz="4" w:space="4" w:color="auto"/>
                <w:bottom w:val="single" w:sz="4" w:space="1" w:color="auto"/>
                <w:right w:val="single" w:sz="4" w:space="4" w:color="auto"/>
              </w:pBdr>
              <w:shd w:val="clear" w:color="auto" w:fill="D9D9D9"/>
              <w:jc w:val="left"/>
              <w:rPr>
                <w:rFonts w:ascii="Arial" w:hAnsi="Arial" w:cs="Arial"/>
                <w:lang w:val="en-GB" w:eastAsia="en-US"/>
              </w:rPr>
            </w:pPr>
            <w:r w:rsidRPr="007A27C5">
              <w:rPr>
                <w:rFonts w:ascii="Arial" w:hAnsi="Arial" w:cs="Arial"/>
                <w:lang w:val="en-GB" w:eastAsia="en-US"/>
              </w:rPr>
              <w:lastRenderedPageBreak/>
              <w:t xml:space="preserve">Key Contacts/ Relationships </w:t>
            </w:r>
          </w:p>
          <w:p w14:paraId="38DBD9B4" w14:textId="373E34C4" w:rsidR="00EA43ED" w:rsidRPr="007A27C5" w:rsidRDefault="00EA43ED" w:rsidP="00AD735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bCs/>
                <w:sz w:val="24"/>
                <w:szCs w:val="24"/>
                <w:u w:val="single"/>
              </w:rPr>
            </w:pPr>
            <w:r w:rsidRPr="007A27C5">
              <w:rPr>
                <w:rFonts w:ascii="Arial" w:hAnsi="Arial" w:cs="Arial"/>
                <w:b/>
                <w:sz w:val="24"/>
                <w:szCs w:val="24"/>
              </w:rPr>
              <w:t xml:space="preserve"> </w:t>
            </w:r>
          </w:p>
          <w:p w14:paraId="28D0BA5D" w14:textId="77777777" w:rsidR="0086341A" w:rsidRPr="007A27C5" w:rsidRDefault="00E85749" w:rsidP="00334017">
            <w:pPr>
              <w:rPr>
                <w:rFonts w:ascii="Arial" w:hAnsi="Arial" w:cs="Arial"/>
                <w:bCs/>
                <w:sz w:val="24"/>
                <w:szCs w:val="24"/>
              </w:rPr>
            </w:pPr>
            <w:r w:rsidRPr="007A27C5">
              <w:rPr>
                <w:rFonts w:ascii="Arial" w:hAnsi="Arial" w:cs="Arial"/>
                <w:bCs/>
                <w:sz w:val="24"/>
                <w:szCs w:val="24"/>
              </w:rPr>
              <w:t xml:space="preserve">External contacts: </w:t>
            </w:r>
            <w:r w:rsidR="000C1A87" w:rsidRPr="007A27C5">
              <w:rPr>
                <w:rFonts w:ascii="Arial" w:hAnsi="Arial" w:cs="Arial"/>
                <w:bCs/>
                <w:sz w:val="24"/>
                <w:szCs w:val="24"/>
              </w:rPr>
              <w:t>local and national employers, contracting bodies, skills networks, universities, local authorities, other colleges and potential partners and clients, in Fife and elsewhere in the UK and overseas.</w:t>
            </w:r>
          </w:p>
          <w:p w14:paraId="19297713" w14:textId="034C7FD5" w:rsidR="00F94277" w:rsidRPr="007A27C5" w:rsidRDefault="00FC0BAE" w:rsidP="00334017">
            <w:pPr>
              <w:rPr>
                <w:rFonts w:ascii="Arial" w:hAnsi="Arial" w:cs="Arial"/>
                <w:bCs/>
                <w:sz w:val="24"/>
                <w:szCs w:val="24"/>
              </w:rPr>
            </w:pPr>
            <w:r w:rsidRPr="007A27C5">
              <w:rPr>
                <w:rFonts w:ascii="Arial" w:hAnsi="Arial" w:cs="Arial"/>
                <w:bCs/>
                <w:sz w:val="24"/>
                <w:szCs w:val="24"/>
              </w:rPr>
              <w:t>Internal contacts include Principal, Deputy Principal, Vice Principal, Assistant Principals: Schools and Professional Services, Academic Heads, Heads of Department, Curriculum Management teams, teaching staff, support staff based in departments and Finance team members.</w:t>
            </w:r>
          </w:p>
        </w:tc>
      </w:tr>
    </w:tbl>
    <w:p w14:paraId="66F83A24" w14:textId="68DBB3E4" w:rsidR="00334017" w:rsidRPr="007A27C5" w:rsidRDefault="00334017">
      <w:pP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36D30" w:rsidRPr="007A27C5" w14:paraId="2C0CFFC4" w14:textId="77777777" w:rsidTr="0034108A">
        <w:tc>
          <w:tcPr>
            <w:tcW w:w="9548" w:type="dxa"/>
          </w:tcPr>
          <w:p w14:paraId="436F9B64" w14:textId="3FF427BB" w:rsidR="00E36D30" w:rsidRPr="007A27C5" w:rsidRDefault="00E36D30" w:rsidP="0034108A">
            <w:pPr>
              <w:pStyle w:val="Title"/>
              <w:pBdr>
                <w:top w:val="single" w:sz="4" w:space="1" w:color="auto"/>
                <w:left w:val="single" w:sz="4" w:space="4" w:color="auto"/>
                <w:bottom w:val="single" w:sz="4" w:space="1" w:color="auto"/>
                <w:right w:val="single" w:sz="4" w:space="4" w:color="auto"/>
              </w:pBdr>
              <w:shd w:val="clear" w:color="auto" w:fill="D9D9D9"/>
              <w:jc w:val="left"/>
              <w:rPr>
                <w:rFonts w:ascii="Arial" w:hAnsi="Arial" w:cs="Arial"/>
                <w:lang w:val="en-GB" w:eastAsia="en-US"/>
              </w:rPr>
            </w:pPr>
            <w:r w:rsidRPr="007A27C5">
              <w:rPr>
                <w:rFonts w:ascii="Arial" w:hAnsi="Arial" w:cs="Arial"/>
                <w:lang w:val="en-GB" w:eastAsia="en-US"/>
              </w:rPr>
              <w:t>General requirements</w:t>
            </w:r>
          </w:p>
          <w:p w14:paraId="2BA92DC9" w14:textId="77777777" w:rsidR="00E36D30" w:rsidRPr="007A27C5" w:rsidRDefault="00E36D30" w:rsidP="0034108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bCs/>
                <w:sz w:val="24"/>
                <w:szCs w:val="24"/>
                <w:u w:val="single"/>
              </w:rPr>
            </w:pPr>
            <w:r w:rsidRPr="007A27C5">
              <w:rPr>
                <w:rFonts w:ascii="Arial" w:hAnsi="Arial" w:cs="Arial"/>
                <w:b/>
                <w:sz w:val="24"/>
                <w:szCs w:val="24"/>
              </w:rPr>
              <w:t xml:space="preserve"> </w:t>
            </w:r>
          </w:p>
          <w:p w14:paraId="7DBECD61" w14:textId="77777777" w:rsidR="003F0CA7" w:rsidRPr="007A27C5" w:rsidRDefault="003F0CA7" w:rsidP="003F0CA7">
            <w:pPr>
              <w:spacing w:after="0" w:line="240" w:lineRule="auto"/>
              <w:jc w:val="both"/>
              <w:rPr>
                <w:rFonts w:ascii="Arial" w:hAnsi="Arial" w:cs="Arial"/>
                <w:iCs/>
                <w:sz w:val="24"/>
                <w:szCs w:val="24"/>
              </w:rPr>
            </w:pPr>
            <w:r w:rsidRPr="007A27C5">
              <w:rPr>
                <w:rFonts w:ascii="Arial" w:hAnsi="Arial" w:cs="Arial"/>
                <w:iCs/>
                <w:sz w:val="24"/>
                <w:szCs w:val="24"/>
              </w:rPr>
              <w:t xml:space="preserve">The responsibilities described within the job description are not intended as exhaustive.  They are to highlight the major tasks and duties of the role, and the post holder may be required to undertake other duties that are consistent with the overall purpose of role.  </w:t>
            </w:r>
          </w:p>
          <w:p w14:paraId="1BD9FBA0" w14:textId="77777777" w:rsidR="003F0CA7" w:rsidRPr="007A27C5" w:rsidRDefault="003F0CA7" w:rsidP="003F0CA7">
            <w:pPr>
              <w:spacing w:after="0" w:line="240" w:lineRule="auto"/>
              <w:jc w:val="both"/>
              <w:rPr>
                <w:rFonts w:ascii="Arial" w:hAnsi="Arial" w:cs="Arial"/>
                <w:iCs/>
                <w:sz w:val="24"/>
                <w:szCs w:val="24"/>
              </w:rPr>
            </w:pPr>
          </w:p>
          <w:p w14:paraId="1496E67F" w14:textId="2C20BFE6" w:rsidR="003F0CA7" w:rsidRPr="007A27C5" w:rsidRDefault="003F0CA7" w:rsidP="003F0CA7">
            <w:pPr>
              <w:spacing w:after="0" w:line="240" w:lineRule="auto"/>
              <w:jc w:val="both"/>
              <w:rPr>
                <w:rFonts w:ascii="Arial" w:hAnsi="Arial" w:cs="Arial"/>
                <w:iCs/>
                <w:sz w:val="24"/>
                <w:szCs w:val="24"/>
              </w:rPr>
            </w:pPr>
            <w:r w:rsidRPr="007A27C5">
              <w:rPr>
                <w:rFonts w:ascii="Arial" w:hAnsi="Arial" w:cs="Arial"/>
                <w:iCs/>
                <w:sz w:val="24"/>
                <w:szCs w:val="24"/>
              </w:rPr>
              <w:t>It is expected that every job description will be subject to an annual review.  In addition, posts may be reviewed where there is a change in the requirements of the College</w:t>
            </w:r>
            <w:r w:rsidR="002E0B49" w:rsidRPr="007A27C5">
              <w:rPr>
                <w:rFonts w:ascii="Arial" w:hAnsi="Arial" w:cs="Arial"/>
                <w:iCs/>
                <w:sz w:val="24"/>
                <w:szCs w:val="24"/>
              </w:rPr>
              <w:t>.</w:t>
            </w:r>
          </w:p>
          <w:p w14:paraId="7C15408B" w14:textId="77777777" w:rsidR="003F0CA7" w:rsidRPr="007A27C5" w:rsidRDefault="003F0CA7" w:rsidP="003F0CA7">
            <w:pPr>
              <w:spacing w:after="0" w:line="240" w:lineRule="auto"/>
              <w:jc w:val="both"/>
              <w:rPr>
                <w:rFonts w:ascii="Arial" w:hAnsi="Arial" w:cs="Arial"/>
                <w:iCs/>
                <w:sz w:val="24"/>
                <w:szCs w:val="24"/>
              </w:rPr>
            </w:pPr>
          </w:p>
          <w:p w14:paraId="565A0D5B" w14:textId="77777777" w:rsidR="003F0CA7" w:rsidRPr="007A27C5" w:rsidRDefault="003F0CA7" w:rsidP="003F0CA7">
            <w:pPr>
              <w:spacing w:after="0" w:line="240" w:lineRule="auto"/>
              <w:jc w:val="both"/>
              <w:rPr>
                <w:rFonts w:ascii="Arial" w:hAnsi="Arial" w:cs="Arial"/>
                <w:iCs/>
                <w:sz w:val="24"/>
                <w:szCs w:val="24"/>
              </w:rPr>
            </w:pPr>
            <w:r w:rsidRPr="007A27C5">
              <w:rPr>
                <w:rFonts w:ascii="Arial" w:hAnsi="Arial" w:cs="Arial"/>
                <w:iCs/>
                <w:sz w:val="24"/>
                <w:szCs w:val="24"/>
              </w:rPr>
              <w:t xml:space="preserve">It is expected that post holders will understand the policies and procedures within Fife College, particularly where those relate to equality and diversity, health and safety and safeguarding.  </w:t>
            </w:r>
          </w:p>
          <w:p w14:paraId="57BF3572" w14:textId="77777777" w:rsidR="003F0CA7" w:rsidRPr="007A27C5" w:rsidRDefault="003F0CA7" w:rsidP="003F0CA7">
            <w:pPr>
              <w:spacing w:after="0" w:line="240" w:lineRule="auto"/>
              <w:jc w:val="both"/>
              <w:rPr>
                <w:rFonts w:ascii="Arial" w:hAnsi="Arial" w:cs="Arial"/>
                <w:iCs/>
                <w:sz w:val="24"/>
                <w:szCs w:val="24"/>
              </w:rPr>
            </w:pPr>
          </w:p>
          <w:p w14:paraId="144E53CF" w14:textId="5D724B00" w:rsidR="00E36D30" w:rsidRPr="007A27C5" w:rsidRDefault="003F0CA7" w:rsidP="003F0CA7">
            <w:pPr>
              <w:rPr>
                <w:rFonts w:ascii="Arial" w:hAnsi="Arial" w:cs="Arial"/>
                <w:bCs/>
                <w:sz w:val="24"/>
                <w:szCs w:val="24"/>
              </w:rPr>
            </w:pPr>
            <w:r w:rsidRPr="007A27C5">
              <w:rPr>
                <w:rFonts w:ascii="Arial" w:hAnsi="Arial" w:cs="Arial"/>
                <w:iCs/>
                <w:sz w:val="24"/>
                <w:szCs w:val="24"/>
              </w:rPr>
              <w:t xml:space="preserve">Every member of staff is expected to be a role model to others within the College and those they encounter in the course of their duties upholding the College’s values.  </w:t>
            </w:r>
          </w:p>
          <w:p w14:paraId="1BF1F33C" w14:textId="33A8F7B2" w:rsidR="00E36D30" w:rsidRPr="007A27C5" w:rsidRDefault="00E36D30" w:rsidP="0034108A">
            <w:pPr>
              <w:rPr>
                <w:rFonts w:ascii="Arial" w:hAnsi="Arial" w:cs="Arial"/>
                <w:bCs/>
                <w:sz w:val="24"/>
                <w:szCs w:val="24"/>
              </w:rPr>
            </w:pPr>
          </w:p>
        </w:tc>
      </w:tr>
    </w:tbl>
    <w:p w14:paraId="09BCDA2C" w14:textId="77777777" w:rsidR="00E36D30" w:rsidRPr="007A27C5" w:rsidRDefault="00E36D30" w:rsidP="00E36D30">
      <w:pPr>
        <w:rPr>
          <w:rFonts w:ascii="Arial" w:hAnsi="Arial" w:cs="Arial"/>
          <w:b/>
          <w:sz w:val="24"/>
          <w:szCs w:val="24"/>
        </w:rPr>
      </w:pPr>
    </w:p>
    <w:p w14:paraId="2BB84CFA" w14:textId="2E96DB72" w:rsidR="00334017" w:rsidRPr="007A27C5" w:rsidRDefault="00334017" w:rsidP="00E36D30">
      <w:pPr>
        <w:spacing w:after="0" w:line="240" w:lineRule="auto"/>
        <w:rPr>
          <w:rFonts w:ascii="Arial" w:hAnsi="Arial" w:cs="Arial"/>
          <w:b/>
          <w:sz w:val="24"/>
          <w:szCs w:val="24"/>
        </w:rPr>
      </w:pPr>
      <w:r w:rsidRPr="007A27C5">
        <w:rPr>
          <w:rFonts w:ascii="Arial" w:hAnsi="Arial" w:cs="Arial"/>
          <w:b/>
          <w:sz w:val="24"/>
          <w:szCs w:val="24"/>
        </w:rPr>
        <w:br w:type="page"/>
      </w:r>
    </w:p>
    <w:p w14:paraId="586DDC53" w14:textId="77777777" w:rsidR="00334017" w:rsidRPr="007A27C5" w:rsidRDefault="00334017" w:rsidP="00334017">
      <w:pPr>
        <w:rPr>
          <w:rFonts w:ascii="Arial" w:hAnsi="Arial" w:cs="Arial"/>
          <w:b/>
          <w:sz w:val="24"/>
          <w:szCs w:val="24"/>
        </w:rPr>
        <w:sectPr w:rsidR="00334017" w:rsidRPr="007A27C5" w:rsidSect="006E0B08">
          <w:headerReference w:type="default" r:id="rId12"/>
          <w:pgSz w:w="11906" w:h="16838"/>
          <w:pgMar w:top="1440" w:right="1440" w:bottom="1440" w:left="1134" w:header="708" w:footer="708" w:gutter="0"/>
          <w:cols w:space="708"/>
          <w:docGrid w:linePitch="360"/>
        </w:sectPr>
      </w:pPr>
    </w:p>
    <w:p w14:paraId="09AA3D43" w14:textId="77777777" w:rsidR="00334017" w:rsidRPr="007A27C5" w:rsidRDefault="00334017" w:rsidP="00334017">
      <w:pPr>
        <w:rPr>
          <w:rFonts w:ascii="Arial" w:hAnsi="Arial" w:cs="Arial"/>
          <w:b/>
          <w:sz w:val="24"/>
          <w:szCs w:val="24"/>
        </w:rPr>
      </w:pPr>
      <w:r w:rsidRPr="007A27C5">
        <w:rPr>
          <w:rFonts w:ascii="Arial" w:hAnsi="Arial" w:cs="Arial"/>
          <w:b/>
          <w:sz w:val="24"/>
          <w:szCs w:val="24"/>
        </w:rPr>
        <w:lastRenderedPageBreak/>
        <w:t xml:space="preserve">PERSON SPECIFICATION </w:t>
      </w:r>
    </w:p>
    <w:p w14:paraId="62FCF666" w14:textId="06B27EA0" w:rsidR="00334017" w:rsidRPr="007A27C5" w:rsidRDefault="00334017" w:rsidP="00334017">
      <w:pPr>
        <w:rPr>
          <w:rFonts w:ascii="Arial" w:hAnsi="Arial" w:cs="Arial"/>
          <w:b/>
          <w:bCs/>
          <w:sz w:val="24"/>
          <w:szCs w:val="24"/>
        </w:rPr>
      </w:pPr>
      <w:r w:rsidRPr="007A27C5">
        <w:rPr>
          <w:rFonts w:ascii="Arial" w:hAnsi="Arial" w:cs="Arial"/>
          <w:b/>
          <w:sz w:val="24"/>
          <w:szCs w:val="24"/>
        </w:rPr>
        <w:t xml:space="preserve">POST: </w:t>
      </w:r>
      <w:r w:rsidRPr="007A27C5">
        <w:rPr>
          <w:rFonts w:ascii="Arial" w:hAnsi="Arial" w:cs="Arial"/>
          <w:b/>
          <w:bCs/>
          <w:sz w:val="24"/>
          <w:szCs w:val="24"/>
        </w:rPr>
        <w:t>Head of Innovation &amp; Work Based Learning</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678"/>
        <w:gridCol w:w="1985"/>
        <w:gridCol w:w="3543"/>
        <w:gridCol w:w="2410"/>
      </w:tblGrid>
      <w:tr w:rsidR="00334017" w:rsidRPr="007A27C5" w14:paraId="498082EF" w14:textId="77777777" w:rsidTr="10D34218">
        <w:trPr>
          <w:trHeight w:val="413"/>
        </w:trPr>
        <w:tc>
          <w:tcPr>
            <w:tcW w:w="1809" w:type="dxa"/>
            <w:shd w:val="clear" w:color="auto" w:fill="FFFFFF" w:themeFill="background1"/>
            <w:vAlign w:val="center"/>
          </w:tcPr>
          <w:p w14:paraId="1D8596B3" w14:textId="77777777" w:rsidR="00334017" w:rsidRPr="007A27C5" w:rsidRDefault="00334017" w:rsidP="009134B1">
            <w:pPr>
              <w:widowControl w:val="0"/>
              <w:spacing w:after="0" w:line="240" w:lineRule="auto"/>
              <w:jc w:val="center"/>
              <w:rPr>
                <w:rFonts w:ascii="Arial" w:hAnsi="Arial" w:cs="Arial"/>
                <w:b/>
                <w:snapToGrid w:val="0"/>
                <w:sz w:val="24"/>
                <w:szCs w:val="24"/>
              </w:rPr>
            </w:pPr>
            <w:r w:rsidRPr="007A27C5">
              <w:rPr>
                <w:rFonts w:ascii="Arial" w:hAnsi="Arial" w:cs="Arial"/>
                <w:b/>
                <w:snapToGrid w:val="0"/>
                <w:sz w:val="24"/>
                <w:szCs w:val="24"/>
              </w:rPr>
              <w:t>CRITERIA</w:t>
            </w:r>
          </w:p>
        </w:tc>
        <w:tc>
          <w:tcPr>
            <w:tcW w:w="4678" w:type="dxa"/>
            <w:shd w:val="clear" w:color="auto" w:fill="FFFFFF" w:themeFill="background1"/>
            <w:vAlign w:val="center"/>
          </w:tcPr>
          <w:p w14:paraId="28F31D3B" w14:textId="77777777" w:rsidR="00334017" w:rsidRPr="007A27C5" w:rsidRDefault="00334017" w:rsidP="009134B1">
            <w:pPr>
              <w:widowControl w:val="0"/>
              <w:spacing w:after="0" w:line="240" w:lineRule="auto"/>
              <w:jc w:val="center"/>
              <w:rPr>
                <w:rFonts w:ascii="Arial" w:hAnsi="Arial" w:cs="Arial"/>
                <w:b/>
                <w:snapToGrid w:val="0"/>
                <w:sz w:val="24"/>
                <w:szCs w:val="24"/>
              </w:rPr>
            </w:pPr>
            <w:r w:rsidRPr="007A27C5">
              <w:rPr>
                <w:rFonts w:ascii="Arial" w:hAnsi="Arial" w:cs="Arial"/>
                <w:b/>
                <w:snapToGrid w:val="0"/>
                <w:sz w:val="24"/>
                <w:szCs w:val="24"/>
              </w:rPr>
              <w:t>ESSENTIAL</w:t>
            </w:r>
          </w:p>
        </w:tc>
        <w:tc>
          <w:tcPr>
            <w:tcW w:w="1985" w:type="dxa"/>
            <w:shd w:val="clear" w:color="auto" w:fill="FFFFFF" w:themeFill="background1"/>
          </w:tcPr>
          <w:p w14:paraId="11B52FDC" w14:textId="77777777" w:rsidR="00334017" w:rsidRPr="007A27C5" w:rsidRDefault="00334017" w:rsidP="009134B1">
            <w:pPr>
              <w:widowControl w:val="0"/>
              <w:tabs>
                <w:tab w:val="left" w:pos="1378"/>
              </w:tabs>
              <w:spacing w:after="0" w:line="240" w:lineRule="auto"/>
              <w:jc w:val="center"/>
              <w:rPr>
                <w:rFonts w:ascii="Arial" w:hAnsi="Arial" w:cs="Arial"/>
                <w:b/>
                <w:snapToGrid w:val="0"/>
                <w:sz w:val="24"/>
                <w:szCs w:val="24"/>
              </w:rPr>
            </w:pPr>
            <w:r w:rsidRPr="007A27C5">
              <w:rPr>
                <w:rFonts w:ascii="Arial" w:hAnsi="Arial" w:cs="Arial"/>
                <w:b/>
                <w:snapToGrid w:val="0"/>
                <w:sz w:val="24"/>
                <w:szCs w:val="24"/>
              </w:rPr>
              <w:t xml:space="preserve">METHOD OF ASSESSMENT </w:t>
            </w:r>
          </w:p>
        </w:tc>
        <w:tc>
          <w:tcPr>
            <w:tcW w:w="3543" w:type="dxa"/>
            <w:shd w:val="clear" w:color="auto" w:fill="FFFFFF" w:themeFill="background1"/>
            <w:vAlign w:val="center"/>
          </w:tcPr>
          <w:p w14:paraId="6EF9D313" w14:textId="77777777" w:rsidR="00334017" w:rsidRPr="007A27C5" w:rsidRDefault="00334017" w:rsidP="009134B1">
            <w:pPr>
              <w:widowControl w:val="0"/>
              <w:spacing w:after="0" w:line="240" w:lineRule="auto"/>
              <w:jc w:val="center"/>
              <w:rPr>
                <w:rFonts w:ascii="Arial" w:hAnsi="Arial" w:cs="Arial"/>
                <w:b/>
                <w:snapToGrid w:val="0"/>
                <w:sz w:val="24"/>
                <w:szCs w:val="24"/>
              </w:rPr>
            </w:pPr>
            <w:r w:rsidRPr="007A27C5">
              <w:rPr>
                <w:rFonts w:ascii="Arial" w:hAnsi="Arial" w:cs="Arial"/>
                <w:b/>
                <w:snapToGrid w:val="0"/>
                <w:sz w:val="24"/>
                <w:szCs w:val="24"/>
              </w:rPr>
              <w:t>DESIRABLE</w:t>
            </w:r>
          </w:p>
        </w:tc>
        <w:tc>
          <w:tcPr>
            <w:tcW w:w="2410" w:type="dxa"/>
            <w:shd w:val="clear" w:color="auto" w:fill="FFFFFF" w:themeFill="background1"/>
            <w:vAlign w:val="center"/>
          </w:tcPr>
          <w:p w14:paraId="01237D09" w14:textId="77777777" w:rsidR="00334017" w:rsidRPr="007A27C5" w:rsidRDefault="00334017" w:rsidP="009134B1">
            <w:pPr>
              <w:widowControl w:val="0"/>
              <w:spacing w:after="0" w:line="240" w:lineRule="auto"/>
              <w:jc w:val="center"/>
              <w:rPr>
                <w:rFonts w:ascii="Arial" w:hAnsi="Arial" w:cs="Arial"/>
                <w:b/>
                <w:snapToGrid w:val="0"/>
                <w:sz w:val="24"/>
                <w:szCs w:val="24"/>
              </w:rPr>
            </w:pPr>
            <w:r w:rsidRPr="007A27C5">
              <w:rPr>
                <w:rFonts w:ascii="Arial" w:hAnsi="Arial" w:cs="Arial"/>
                <w:b/>
                <w:snapToGrid w:val="0"/>
                <w:sz w:val="24"/>
                <w:szCs w:val="24"/>
              </w:rPr>
              <w:t>METHOD OF ASSESSMENT</w:t>
            </w:r>
          </w:p>
        </w:tc>
      </w:tr>
      <w:tr w:rsidR="00334017" w:rsidRPr="007A27C5" w14:paraId="6AD9CD98" w14:textId="77777777" w:rsidTr="10D34218">
        <w:trPr>
          <w:trHeight w:val="990"/>
        </w:trPr>
        <w:tc>
          <w:tcPr>
            <w:tcW w:w="1809" w:type="dxa"/>
            <w:shd w:val="clear" w:color="auto" w:fill="FFFFFF" w:themeFill="background1"/>
            <w:vAlign w:val="center"/>
          </w:tcPr>
          <w:p w14:paraId="622BDB4C" w14:textId="77777777" w:rsidR="00334017" w:rsidRPr="007A27C5" w:rsidRDefault="00334017" w:rsidP="009134B1">
            <w:pPr>
              <w:keepNext/>
              <w:widowControl w:val="0"/>
              <w:spacing w:after="0" w:line="240" w:lineRule="auto"/>
              <w:jc w:val="center"/>
              <w:outlineLvl w:val="0"/>
              <w:rPr>
                <w:rFonts w:ascii="Arial" w:hAnsi="Arial" w:cs="Arial"/>
                <w:b/>
                <w:snapToGrid w:val="0"/>
                <w:sz w:val="24"/>
                <w:szCs w:val="24"/>
              </w:rPr>
            </w:pPr>
            <w:r w:rsidRPr="007A27C5">
              <w:rPr>
                <w:rFonts w:ascii="Arial" w:hAnsi="Arial" w:cs="Arial"/>
                <w:b/>
                <w:snapToGrid w:val="0"/>
                <w:sz w:val="24"/>
                <w:szCs w:val="24"/>
              </w:rPr>
              <w:t>Education &amp; Qualifications</w:t>
            </w:r>
          </w:p>
        </w:tc>
        <w:tc>
          <w:tcPr>
            <w:tcW w:w="4678" w:type="dxa"/>
          </w:tcPr>
          <w:p w14:paraId="4788DB0F" w14:textId="305EB950" w:rsidR="00334017" w:rsidRPr="007A27C5" w:rsidRDefault="00334017" w:rsidP="009134B1">
            <w:pPr>
              <w:rPr>
                <w:rFonts w:ascii="Arial" w:hAnsi="Arial" w:cs="Arial"/>
                <w:bCs/>
                <w:sz w:val="24"/>
                <w:szCs w:val="24"/>
              </w:rPr>
            </w:pPr>
            <w:r w:rsidRPr="007A27C5">
              <w:rPr>
                <w:rFonts w:ascii="Arial" w:hAnsi="Arial" w:cs="Arial"/>
                <w:bCs/>
                <w:sz w:val="24"/>
                <w:szCs w:val="24"/>
              </w:rPr>
              <w:t>Educated to degree level or with demonstrable relevant professional experience</w:t>
            </w:r>
            <w:r w:rsidR="00027855" w:rsidRPr="007A27C5">
              <w:rPr>
                <w:rFonts w:ascii="Arial" w:hAnsi="Arial" w:cs="Arial"/>
                <w:bCs/>
                <w:sz w:val="24"/>
                <w:szCs w:val="24"/>
              </w:rPr>
              <w:t xml:space="preserve"> at SCQF level 9 or above</w:t>
            </w:r>
            <w:r w:rsidRPr="007A27C5">
              <w:rPr>
                <w:rFonts w:ascii="Arial" w:hAnsi="Arial" w:cs="Arial"/>
                <w:bCs/>
                <w:sz w:val="24"/>
                <w:szCs w:val="24"/>
              </w:rPr>
              <w:t>.</w:t>
            </w:r>
          </w:p>
        </w:tc>
        <w:tc>
          <w:tcPr>
            <w:tcW w:w="1985" w:type="dxa"/>
          </w:tcPr>
          <w:p w14:paraId="6848B03A" w14:textId="77777777" w:rsidR="00334017" w:rsidRPr="007A27C5" w:rsidRDefault="00334017" w:rsidP="000A35B2">
            <w:pPr>
              <w:widowControl w:val="0"/>
              <w:spacing w:after="0" w:line="240" w:lineRule="auto"/>
              <w:rPr>
                <w:rFonts w:ascii="Arial" w:hAnsi="Arial" w:cs="Arial"/>
                <w:snapToGrid w:val="0"/>
                <w:sz w:val="24"/>
                <w:szCs w:val="24"/>
              </w:rPr>
            </w:pPr>
            <w:r w:rsidRPr="007A27C5">
              <w:rPr>
                <w:rFonts w:ascii="Arial" w:hAnsi="Arial" w:cs="Arial"/>
                <w:snapToGrid w:val="0"/>
                <w:sz w:val="24"/>
                <w:szCs w:val="24"/>
              </w:rPr>
              <w:t>Application Form</w:t>
            </w:r>
          </w:p>
          <w:p w14:paraId="479DA2D9" w14:textId="77777777" w:rsidR="00334017" w:rsidRPr="007A27C5" w:rsidRDefault="00334017" w:rsidP="000A35B2">
            <w:pPr>
              <w:widowControl w:val="0"/>
              <w:spacing w:after="0" w:line="240" w:lineRule="auto"/>
              <w:rPr>
                <w:rFonts w:ascii="Arial" w:hAnsi="Arial" w:cs="Arial"/>
                <w:snapToGrid w:val="0"/>
                <w:sz w:val="24"/>
                <w:szCs w:val="24"/>
              </w:rPr>
            </w:pPr>
          </w:p>
          <w:p w14:paraId="057D2964" w14:textId="77777777" w:rsidR="00334017" w:rsidRPr="007A27C5" w:rsidRDefault="00334017" w:rsidP="000A35B2">
            <w:pPr>
              <w:widowControl w:val="0"/>
              <w:spacing w:after="0" w:line="240" w:lineRule="auto"/>
              <w:rPr>
                <w:rFonts w:ascii="Arial" w:hAnsi="Arial" w:cs="Arial"/>
                <w:snapToGrid w:val="0"/>
                <w:sz w:val="24"/>
                <w:szCs w:val="24"/>
              </w:rPr>
            </w:pPr>
          </w:p>
        </w:tc>
        <w:tc>
          <w:tcPr>
            <w:tcW w:w="3543" w:type="dxa"/>
          </w:tcPr>
          <w:p w14:paraId="2DA98A8A" w14:textId="56B23C86" w:rsidR="00334017" w:rsidRPr="007A27C5" w:rsidRDefault="00334017" w:rsidP="00F64DE1">
            <w:pPr>
              <w:pStyle w:val="ListParagraph"/>
              <w:spacing w:after="0" w:line="240" w:lineRule="auto"/>
              <w:ind w:left="360"/>
              <w:rPr>
                <w:rFonts w:ascii="Arial" w:hAnsi="Arial" w:cs="Arial"/>
                <w:bCs/>
                <w:sz w:val="24"/>
                <w:szCs w:val="24"/>
              </w:rPr>
            </w:pPr>
            <w:r w:rsidRPr="007A27C5">
              <w:rPr>
                <w:rFonts w:ascii="Arial" w:hAnsi="Arial" w:cs="Arial"/>
                <w:bCs/>
                <w:sz w:val="24"/>
                <w:szCs w:val="24"/>
              </w:rPr>
              <w:t xml:space="preserve">Management </w:t>
            </w:r>
            <w:r w:rsidR="004B382C" w:rsidRPr="007A27C5">
              <w:rPr>
                <w:rFonts w:ascii="Arial" w:hAnsi="Arial" w:cs="Arial"/>
                <w:bCs/>
                <w:sz w:val="24"/>
                <w:szCs w:val="24"/>
              </w:rPr>
              <w:t xml:space="preserve">and </w:t>
            </w:r>
            <w:r w:rsidR="00F64DE1" w:rsidRPr="007A27C5">
              <w:rPr>
                <w:rFonts w:ascii="Arial" w:hAnsi="Arial" w:cs="Arial"/>
                <w:bCs/>
                <w:sz w:val="24"/>
                <w:szCs w:val="24"/>
              </w:rPr>
              <w:t xml:space="preserve">project management </w:t>
            </w:r>
            <w:r w:rsidRPr="007A27C5">
              <w:rPr>
                <w:rFonts w:ascii="Arial" w:hAnsi="Arial" w:cs="Arial"/>
                <w:bCs/>
                <w:sz w:val="24"/>
                <w:szCs w:val="24"/>
              </w:rPr>
              <w:t>qualification</w:t>
            </w:r>
            <w:r w:rsidR="004B382C" w:rsidRPr="007A27C5">
              <w:rPr>
                <w:rFonts w:ascii="Arial" w:hAnsi="Arial" w:cs="Arial"/>
                <w:bCs/>
                <w:sz w:val="24"/>
                <w:szCs w:val="24"/>
              </w:rPr>
              <w:t>s.</w:t>
            </w:r>
          </w:p>
        </w:tc>
        <w:tc>
          <w:tcPr>
            <w:tcW w:w="2410" w:type="dxa"/>
          </w:tcPr>
          <w:p w14:paraId="5C34A639" w14:textId="77777777" w:rsidR="00334017" w:rsidRPr="007A27C5" w:rsidRDefault="00334017" w:rsidP="009134B1">
            <w:pPr>
              <w:widowControl w:val="0"/>
              <w:spacing w:after="0" w:line="240" w:lineRule="auto"/>
              <w:jc w:val="both"/>
              <w:rPr>
                <w:rFonts w:ascii="Arial" w:hAnsi="Arial" w:cs="Arial"/>
                <w:snapToGrid w:val="0"/>
                <w:sz w:val="24"/>
                <w:szCs w:val="24"/>
                <w:lang w:val="en-US"/>
              </w:rPr>
            </w:pPr>
            <w:r w:rsidRPr="007A27C5">
              <w:rPr>
                <w:rFonts w:ascii="Arial" w:hAnsi="Arial" w:cs="Arial"/>
                <w:snapToGrid w:val="0"/>
                <w:sz w:val="24"/>
                <w:szCs w:val="24"/>
                <w:lang w:val="en-US"/>
              </w:rPr>
              <w:t>Application Form</w:t>
            </w:r>
          </w:p>
        </w:tc>
      </w:tr>
      <w:tr w:rsidR="00334017" w:rsidRPr="007A27C5" w14:paraId="33B53FC2" w14:textId="77777777" w:rsidTr="10D34218">
        <w:trPr>
          <w:trHeight w:val="1616"/>
        </w:trPr>
        <w:tc>
          <w:tcPr>
            <w:tcW w:w="1809" w:type="dxa"/>
            <w:shd w:val="clear" w:color="auto" w:fill="FFFFFF" w:themeFill="background1"/>
            <w:vAlign w:val="center"/>
          </w:tcPr>
          <w:p w14:paraId="40B127D8" w14:textId="77777777" w:rsidR="00334017" w:rsidRPr="007A27C5" w:rsidRDefault="00334017" w:rsidP="009134B1">
            <w:pPr>
              <w:widowControl w:val="0"/>
              <w:spacing w:after="0" w:line="240" w:lineRule="auto"/>
              <w:rPr>
                <w:rFonts w:ascii="Arial" w:hAnsi="Arial" w:cs="Arial"/>
                <w:b/>
                <w:snapToGrid w:val="0"/>
                <w:sz w:val="24"/>
                <w:szCs w:val="24"/>
              </w:rPr>
            </w:pPr>
            <w:r w:rsidRPr="007A27C5">
              <w:rPr>
                <w:rFonts w:ascii="Arial" w:hAnsi="Arial" w:cs="Arial"/>
                <w:b/>
                <w:snapToGrid w:val="0"/>
                <w:sz w:val="24"/>
                <w:szCs w:val="24"/>
              </w:rPr>
              <w:t>Experience</w:t>
            </w:r>
          </w:p>
        </w:tc>
        <w:tc>
          <w:tcPr>
            <w:tcW w:w="4678" w:type="dxa"/>
          </w:tcPr>
          <w:p w14:paraId="6CBB8246" w14:textId="674EFE24" w:rsidR="00770DDA" w:rsidRPr="007A27C5" w:rsidRDefault="00334017" w:rsidP="009134B1">
            <w:pPr>
              <w:rPr>
                <w:rFonts w:ascii="Arial" w:hAnsi="Arial" w:cs="Arial"/>
                <w:bCs/>
                <w:sz w:val="24"/>
                <w:szCs w:val="24"/>
              </w:rPr>
            </w:pPr>
            <w:r w:rsidRPr="007A27C5">
              <w:rPr>
                <w:rFonts w:ascii="Arial" w:hAnsi="Arial" w:cs="Arial"/>
                <w:bCs/>
                <w:sz w:val="24"/>
                <w:szCs w:val="24"/>
              </w:rPr>
              <w:t>Knowledge and experience of funding streams in the business, education and skills sector.</w:t>
            </w:r>
          </w:p>
          <w:p w14:paraId="6052CE36" w14:textId="77777777" w:rsidR="004A292F" w:rsidRPr="007A27C5" w:rsidRDefault="004A292F" w:rsidP="004A292F">
            <w:pPr>
              <w:rPr>
                <w:rFonts w:ascii="Arial" w:hAnsi="Arial" w:cs="Arial"/>
                <w:bCs/>
                <w:sz w:val="24"/>
                <w:szCs w:val="24"/>
              </w:rPr>
            </w:pPr>
            <w:r w:rsidRPr="007A27C5">
              <w:rPr>
                <w:rFonts w:ascii="Arial" w:hAnsi="Arial" w:cs="Arial"/>
                <w:bCs/>
                <w:sz w:val="24"/>
                <w:szCs w:val="24"/>
              </w:rPr>
              <w:t>Proven successful commercial income generation.</w:t>
            </w:r>
          </w:p>
          <w:p w14:paraId="2DF9E83B" w14:textId="2A062A34" w:rsidR="00770DDA" w:rsidRPr="007A27C5" w:rsidRDefault="00770DDA" w:rsidP="00770DDA">
            <w:pPr>
              <w:rPr>
                <w:rFonts w:ascii="Arial" w:hAnsi="Arial" w:cs="Arial"/>
                <w:bCs/>
                <w:sz w:val="24"/>
                <w:szCs w:val="24"/>
              </w:rPr>
            </w:pPr>
            <w:r w:rsidRPr="007A27C5">
              <w:rPr>
                <w:rFonts w:ascii="Arial" w:hAnsi="Arial" w:cs="Arial"/>
                <w:bCs/>
                <w:sz w:val="24"/>
                <w:szCs w:val="24"/>
              </w:rPr>
              <w:t>Knowledge and experience of WBL.</w:t>
            </w:r>
          </w:p>
          <w:p w14:paraId="65C7070B" w14:textId="27D41F9E" w:rsidR="00334017" w:rsidRPr="007A27C5" w:rsidRDefault="00334017" w:rsidP="009134B1">
            <w:pPr>
              <w:rPr>
                <w:rFonts w:ascii="Arial" w:hAnsi="Arial" w:cs="Arial"/>
                <w:bCs/>
                <w:sz w:val="24"/>
                <w:szCs w:val="24"/>
              </w:rPr>
            </w:pPr>
            <w:r w:rsidRPr="007A27C5">
              <w:rPr>
                <w:rFonts w:ascii="Arial" w:hAnsi="Arial" w:cs="Arial"/>
                <w:bCs/>
                <w:sz w:val="24"/>
                <w:szCs w:val="24"/>
              </w:rPr>
              <w:t>Proven experience of driving innovative quality improvements based on comprehensive customer feedback mechanisms.</w:t>
            </w:r>
          </w:p>
          <w:p w14:paraId="2C5AFBA5" w14:textId="17C8FF18" w:rsidR="00334017" w:rsidRPr="007A27C5" w:rsidRDefault="00334017" w:rsidP="009134B1">
            <w:pPr>
              <w:rPr>
                <w:rFonts w:ascii="Arial" w:hAnsi="Arial" w:cs="Arial"/>
                <w:bCs/>
                <w:sz w:val="24"/>
                <w:szCs w:val="24"/>
              </w:rPr>
            </w:pPr>
            <w:r w:rsidRPr="007A27C5">
              <w:rPr>
                <w:rFonts w:ascii="Arial" w:hAnsi="Arial" w:cs="Arial"/>
                <w:bCs/>
                <w:sz w:val="24"/>
                <w:szCs w:val="24"/>
              </w:rPr>
              <w:t xml:space="preserve">Effective </w:t>
            </w:r>
            <w:r w:rsidR="00770DDA" w:rsidRPr="007A27C5">
              <w:rPr>
                <w:rFonts w:ascii="Arial" w:hAnsi="Arial" w:cs="Arial"/>
                <w:bCs/>
                <w:sz w:val="24"/>
                <w:szCs w:val="24"/>
              </w:rPr>
              <w:t xml:space="preserve">project </w:t>
            </w:r>
            <w:r w:rsidRPr="007A27C5">
              <w:rPr>
                <w:rFonts w:ascii="Arial" w:hAnsi="Arial" w:cs="Arial"/>
                <w:bCs/>
                <w:sz w:val="24"/>
                <w:szCs w:val="24"/>
              </w:rPr>
              <w:t xml:space="preserve">management </w:t>
            </w:r>
            <w:r w:rsidR="00770DDA" w:rsidRPr="007A27C5">
              <w:rPr>
                <w:rFonts w:ascii="Arial" w:hAnsi="Arial" w:cs="Arial"/>
                <w:bCs/>
                <w:sz w:val="24"/>
                <w:szCs w:val="24"/>
              </w:rPr>
              <w:t>experience of large projects</w:t>
            </w:r>
            <w:r w:rsidR="00CB0F20" w:rsidRPr="007A27C5">
              <w:rPr>
                <w:rFonts w:ascii="Arial" w:hAnsi="Arial" w:cs="Arial"/>
                <w:bCs/>
                <w:sz w:val="24"/>
                <w:szCs w:val="24"/>
              </w:rPr>
              <w:t>, with proven experience of delivering outputs on time and within budget</w:t>
            </w:r>
            <w:r w:rsidRPr="007A27C5">
              <w:rPr>
                <w:rFonts w:ascii="Arial" w:hAnsi="Arial" w:cs="Arial"/>
                <w:bCs/>
                <w:sz w:val="24"/>
                <w:szCs w:val="24"/>
              </w:rPr>
              <w:t>.</w:t>
            </w:r>
          </w:p>
          <w:p w14:paraId="4B4DD346" w14:textId="1314FD9A" w:rsidR="00334017" w:rsidRPr="007A27C5" w:rsidRDefault="00334017" w:rsidP="009134B1">
            <w:pPr>
              <w:rPr>
                <w:rFonts w:ascii="Arial" w:hAnsi="Arial" w:cs="Arial"/>
                <w:bCs/>
                <w:sz w:val="24"/>
                <w:szCs w:val="24"/>
              </w:rPr>
            </w:pPr>
            <w:r w:rsidRPr="007A27C5">
              <w:rPr>
                <w:rFonts w:ascii="Arial" w:hAnsi="Arial" w:cs="Arial"/>
                <w:bCs/>
                <w:sz w:val="24"/>
                <w:szCs w:val="24"/>
              </w:rPr>
              <w:lastRenderedPageBreak/>
              <w:t>Experience of</w:t>
            </w:r>
            <w:r w:rsidR="00770DDA" w:rsidRPr="007A27C5">
              <w:rPr>
                <w:rFonts w:ascii="Arial" w:hAnsi="Arial" w:cs="Arial"/>
                <w:bCs/>
                <w:sz w:val="24"/>
                <w:szCs w:val="24"/>
              </w:rPr>
              <w:t xml:space="preserve"> effectively</w:t>
            </w:r>
            <w:r w:rsidRPr="007A27C5">
              <w:rPr>
                <w:rFonts w:ascii="Arial" w:hAnsi="Arial" w:cs="Arial"/>
                <w:bCs/>
                <w:sz w:val="24"/>
                <w:szCs w:val="24"/>
              </w:rPr>
              <w:t xml:space="preserve"> managing budgets.</w:t>
            </w:r>
          </w:p>
          <w:p w14:paraId="03AEFD99" w14:textId="2E104006" w:rsidR="00334017" w:rsidRPr="007A27C5" w:rsidRDefault="00334017" w:rsidP="009134B1">
            <w:pPr>
              <w:rPr>
                <w:rFonts w:ascii="Arial" w:hAnsi="Arial" w:cs="Arial"/>
                <w:bCs/>
                <w:sz w:val="24"/>
                <w:szCs w:val="24"/>
              </w:rPr>
            </w:pPr>
            <w:r w:rsidRPr="007A27C5">
              <w:rPr>
                <w:rFonts w:ascii="Arial" w:hAnsi="Arial" w:cs="Arial"/>
                <w:bCs/>
                <w:sz w:val="24"/>
                <w:szCs w:val="24"/>
              </w:rPr>
              <w:t xml:space="preserve">Able to develop and present business proposals including risk management strategies for </w:t>
            </w:r>
            <w:r w:rsidR="00F64DE1" w:rsidRPr="007A27C5">
              <w:rPr>
                <w:rFonts w:ascii="Arial" w:hAnsi="Arial" w:cs="Arial"/>
                <w:bCs/>
                <w:sz w:val="24"/>
                <w:szCs w:val="24"/>
              </w:rPr>
              <w:t>innovation</w:t>
            </w:r>
            <w:r w:rsidRPr="007A27C5">
              <w:rPr>
                <w:rFonts w:ascii="Arial" w:hAnsi="Arial" w:cs="Arial"/>
                <w:bCs/>
                <w:sz w:val="24"/>
                <w:szCs w:val="24"/>
              </w:rPr>
              <w:t xml:space="preserve"> projects.</w:t>
            </w:r>
          </w:p>
          <w:p w14:paraId="6B438FE6" w14:textId="1EF36D07" w:rsidR="00334017" w:rsidRPr="007A27C5" w:rsidRDefault="00334017" w:rsidP="009134B1">
            <w:pPr>
              <w:rPr>
                <w:rFonts w:ascii="Arial" w:hAnsi="Arial" w:cs="Arial"/>
                <w:sz w:val="24"/>
                <w:szCs w:val="24"/>
              </w:rPr>
            </w:pPr>
            <w:r w:rsidRPr="007A27C5">
              <w:rPr>
                <w:rFonts w:ascii="Arial" w:hAnsi="Arial" w:cs="Arial"/>
                <w:bCs/>
                <w:sz w:val="24"/>
                <w:szCs w:val="24"/>
              </w:rPr>
              <w:t xml:space="preserve">Awareness of </w:t>
            </w:r>
            <w:r w:rsidR="00C246CC" w:rsidRPr="007A27C5">
              <w:rPr>
                <w:rFonts w:ascii="Arial" w:hAnsi="Arial" w:cs="Arial"/>
                <w:bCs/>
                <w:sz w:val="24"/>
                <w:szCs w:val="24"/>
              </w:rPr>
              <w:t xml:space="preserve">relevant </w:t>
            </w:r>
            <w:r w:rsidRPr="007A27C5">
              <w:rPr>
                <w:rFonts w:ascii="Arial" w:hAnsi="Arial" w:cs="Arial"/>
                <w:bCs/>
                <w:sz w:val="24"/>
                <w:szCs w:val="24"/>
              </w:rPr>
              <w:t xml:space="preserve">local, regional, national and international </w:t>
            </w:r>
            <w:r w:rsidR="00C246CC" w:rsidRPr="007A27C5">
              <w:rPr>
                <w:rFonts w:ascii="Arial" w:hAnsi="Arial" w:cs="Arial"/>
                <w:bCs/>
                <w:sz w:val="24"/>
                <w:szCs w:val="24"/>
              </w:rPr>
              <w:t>needs</w:t>
            </w:r>
            <w:r w:rsidRPr="007A27C5">
              <w:rPr>
                <w:rFonts w:ascii="Arial" w:hAnsi="Arial" w:cs="Arial"/>
                <w:bCs/>
                <w:sz w:val="24"/>
                <w:szCs w:val="24"/>
              </w:rPr>
              <w:t>.</w:t>
            </w:r>
          </w:p>
        </w:tc>
        <w:tc>
          <w:tcPr>
            <w:tcW w:w="1985" w:type="dxa"/>
          </w:tcPr>
          <w:p w14:paraId="19F46909" w14:textId="77777777" w:rsidR="00334017" w:rsidRPr="007A27C5" w:rsidRDefault="00334017" w:rsidP="000A35B2">
            <w:pPr>
              <w:widowControl w:val="0"/>
              <w:spacing w:after="0" w:line="240" w:lineRule="auto"/>
              <w:ind w:left="34"/>
              <w:rPr>
                <w:rFonts w:ascii="Arial" w:hAnsi="Arial" w:cs="Arial"/>
                <w:snapToGrid w:val="0"/>
                <w:sz w:val="24"/>
                <w:szCs w:val="24"/>
              </w:rPr>
            </w:pPr>
            <w:r w:rsidRPr="007A27C5">
              <w:rPr>
                <w:rFonts w:ascii="Arial" w:hAnsi="Arial" w:cs="Arial"/>
                <w:snapToGrid w:val="0"/>
                <w:sz w:val="24"/>
                <w:szCs w:val="24"/>
              </w:rPr>
              <w:lastRenderedPageBreak/>
              <w:t xml:space="preserve">Application Form and Interview </w:t>
            </w:r>
          </w:p>
        </w:tc>
        <w:tc>
          <w:tcPr>
            <w:tcW w:w="3543" w:type="dxa"/>
          </w:tcPr>
          <w:p w14:paraId="16E87760" w14:textId="77777777" w:rsidR="00334017" w:rsidRPr="007A27C5" w:rsidRDefault="00334017" w:rsidP="009134B1">
            <w:pPr>
              <w:pStyle w:val="ListParagraph"/>
              <w:spacing w:after="0" w:line="240" w:lineRule="auto"/>
              <w:ind w:left="360"/>
              <w:rPr>
                <w:rFonts w:ascii="Arial" w:hAnsi="Arial" w:cs="Arial"/>
                <w:sz w:val="24"/>
                <w:szCs w:val="24"/>
                <w:lang w:val="en"/>
              </w:rPr>
            </w:pPr>
            <w:r w:rsidRPr="007A27C5">
              <w:rPr>
                <w:rFonts w:ascii="Arial" w:hAnsi="Arial" w:cs="Arial"/>
                <w:sz w:val="24"/>
                <w:szCs w:val="24"/>
                <w:lang w:val="en"/>
              </w:rPr>
              <w:t>Experience in contract management.</w:t>
            </w:r>
          </w:p>
          <w:p w14:paraId="61CEB640" w14:textId="77777777" w:rsidR="006C4D19" w:rsidRPr="007A27C5" w:rsidRDefault="006C4D19" w:rsidP="009134B1">
            <w:pPr>
              <w:pStyle w:val="ListParagraph"/>
              <w:spacing w:after="0" w:line="240" w:lineRule="auto"/>
              <w:ind w:left="360"/>
              <w:rPr>
                <w:rFonts w:ascii="Arial" w:hAnsi="Arial" w:cs="Arial"/>
                <w:sz w:val="24"/>
                <w:szCs w:val="24"/>
                <w:lang w:val="en"/>
              </w:rPr>
            </w:pPr>
          </w:p>
          <w:p w14:paraId="1A1F4C46" w14:textId="77777777" w:rsidR="006C4D19" w:rsidRPr="007A27C5" w:rsidRDefault="006C4D19" w:rsidP="009134B1">
            <w:pPr>
              <w:pStyle w:val="ListParagraph"/>
              <w:spacing w:after="0" w:line="240" w:lineRule="auto"/>
              <w:ind w:left="360"/>
              <w:rPr>
                <w:rFonts w:ascii="Arial" w:hAnsi="Arial" w:cs="Arial"/>
                <w:sz w:val="24"/>
                <w:szCs w:val="24"/>
                <w:lang w:val="en"/>
              </w:rPr>
            </w:pPr>
            <w:r w:rsidRPr="007A27C5">
              <w:rPr>
                <w:rFonts w:ascii="Arial" w:hAnsi="Arial" w:cs="Arial"/>
                <w:sz w:val="24"/>
                <w:szCs w:val="24"/>
                <w:lang w:val="en"/>
              </w:rPr>
              <w:t>WBL assessment or verification qualifications.</w:t>
            </w:r>
          </w:p>
          <w:p w14:paraId="3536F448" w14:textId="77777777" w:rsidR="00312441" w:rsidRPr="007A27C5" w:rsidRDefault="00312441" w:rsidP="009134B1">
            <w:pPr>
              <w:pStyle w:val="ListParagraph"/>
              <w:spacing w:after="0" w:line="240" w:lineRule="auto"/>
              <w:ind w:left="360"/>
              <w:rPr>
                <w:rFonts w:ascii="Arial" w:hAnsi="Arial" w:cs="Arial"/>
                <w:sz w:val="24"/>
                <w:szCs w:val="24"/>
                <w:lang w:val="en"/>
              </w:rPr>
            </w:pPr>
          </w:p>
          <w:p w14:paraId="18464500" w14:textId="51A36BE5" w:rsidR="00312441" w:rsidRPr="007A27C5" w:rsidRDefault="00312441" w:rsidP="00312441">
            <w:pPr>
              <w:pStyle w:val="ListParagraph"/>
              <w:spacing w:after="0" w:line="240" w:lineRule="auto"/>
              <w:ind w:left="360"/>
              <w:rPr>
                <w:rFonts w:ascii="Arial" w:hAnsi="Arial" w:cs="Arial"/>
                <w:sz w:val="24"/>
                <w:szCs w:val="24"/>
                <w:lang w:val="en"/>
              </w:rPr>
            </w:pPr>
            <w:r w:rsidRPr="007A27C5">
              <w:rPr>
                <w:rFonts w:ascii="Arial" w:hAnsi="Arial" w:cs="Arial"/>
                <w:sz w:val="24"/>
                <w:szCs w:val="24"/>
                <w:lang w:val="en"/>
              </w:rPr>
              <w:t>Experience of leading and managing quality enhancements &amp; innovation.</w:t>
            </w:r>
          </w:p>
          <w:p w14:paraId="0A38738C" w14:textId="77777777" w:rsidR="00312441" w:rsidRPr="007A27C5" w:rsidRDefault="00312441" w:rsidP="009134B1">
            <w:pPr>
              <w:pStyle w:val="ListParagraph"/>
              <w:spacing w:after="0" w:line="240" w:lineRule="auto"/>
              <w:ind w:left="360"/>
              <w:rPr>
                <w:rFonts w:ascii="Arial" w:hAnsi="Arial" w:cs="Arial"/>
                <w:sz w:val="24"/>
                <w:szCs w:val="24"/>
                <w:lang w:val="en"/>
              </w:rPr>
            </w:pPr>
          </w:p>
          <w:p w14:paraId="1565ACBA" w14:textId="2CB3D67E" w:rsidR="00E51949" w:rsidRPr="007A27C5" w:rsidRDefault="00E51949" w:rsidP="009134B1">
            <w:pPr>
              <w:pStyle w:val="ListParagraph"/>
              <w:spacing w:after="0" w:line="240" w:lineRule="auto"/>
              <w:ind w:left="360"/>
              <w:rPr>
                <w:rFonts w:ascii="Arial" w:hAnsi="Arial" w:cs="Arial"/>
                <w:sz w:val="24"/>
                <w:szCs w:val="24"/>
                <w:lang w:val="en"/>
              </w:rPr>
            </w:pPr>
          </w:p>
        </w:tc>
        <w:tc>
          <w:tcPr>
            <w:tcW w:w="2410" w:type="dxa"/>
          </w:tcPr>
          <w:p w14:paraId="78A02B97" w14:textId="77777777" w:rsidR="00334017" w:rsidRPr="007A27C5" w:rsidRDefault="00334017" w:rsidP="009134B1">
            <w:pPr>
              <w:widowControl w:val="0"/>
              <w:spacing w:after="0" w:line="240" w:lineRule="auto"/>
              <w:rPr>
                <w:rFonts w:ascii="Arial" w:hAnsi="Arial" w:cs="Arial"/>
                <w:snapToGrid w:val="0"/>
                <w:sz w:val="24"/>
                <w:szCs w:val="24"/>
                <w:lang w:val="en-US"/>
              </w:rPr>
            </w:pPr>
            <w:r w:rsidRPr="007A27C5">
              <w:rPr>
                <w:rFonts w:ascii="Arial" w:hAnsi="Arial" w:cs="Arial"/>
                <w:snapToGrid w:val="0"/>
                <w:sz w:val="24"/>
                <w:szCs w:val="24"/>
                <w:lang w:val="en-US"/>
              </w:rPr>
              <w:t xml:space="preserve">Application Form and Interview </w:t>
            </w:r>
          </w:p>
        </w:tc>
      </w:tr>
      <w:tr w:rsidR="00D87F5E" w:rsidRPr="007A27C5" w14:paraId="61773FAB" w14:textId="77777777" w:rsidTr="10D34218">
        <w:trPr>
          <w:trHeight w:val="2128"/>
        </w:trPr>
        <w:tc>
          <w:tcPr>
            <w:tcW w:w="1809" w:type="dxa"/>
            <w:shd w:val="clear" w:color="auto" w:fill="FFFFFF" w:themeFill="background1"/>
            <w:vAlign w:val="center"/>
          </w:tcPr>
          <w:p w14:paraId="4B5BD1B7" w14:textId="77777777" w:rsidR="00D87F5E" w:rsidRPr="007A27C5" w:rsidRDefault="00D87F5E" w:rsidP="00D87F5E">
            <w:pPr>
              <w:rPr>
                <w:rFonts w:ascii="Arial" w:hAnsi="Arial" w:cs="Arial"/>
                <w:b/>
                <w:bCs/>
                <w:sz w:val="24"/>
                <w:szCs w:val="24"/>
              </w:rPr>
            </w:pPr>
            <w:r w:rsidRPr="007A27C5">
              <w:rPr>
                <w:rFonts w:ascii="Arial" w:hAnsi="Arial" w:cs="Arial"/>
                <w:b/>
                <w:bCs/>
                <w:sz w:val="24"/>
                <w:szCs w:val="24"/>
              </w:rPr>
              <w:t>Skills/ Attributes</w:t>
            </w:r>
          </w:p>
          <w:p w14:paraId="1C8923F6" w14:textId="77777777" w:rsidR="00D87F5E" w:rsidRPr="007A27C5" w:rsidRDefault="00D87F5E" w:rsidP="00D87F5E">
            <w:pPr>
              <w:widowControl w:val="0"/>
              <w:spacing w:after="0" w:line="240" w:lineRule="auto"/>
              <w:jc w:val="center"/>
              <w:rPr>
                <w:rFonts w:ascii="Arial" w:hAnsi="Arial" w:cs="Arial"/>
                <w:b/>
                <w:snapToGrid w:val="0"/>
                <w:sz w:val="24"/>
                <w:szCs w:val="24"/>
              </w:rPr>
            </w:pPr>
          </w:p>
        </w:tc>
        <w:tc>
          <w:tcPr>
            <w:tcW w:w="4678" w:type="dxa"/>
          </w:tcPr>
          <w:p w14:paraId="502BCD4B" w14:textId="77777777" w:rsidR="00A87C0B"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Analytical skills</w:t>
            </w:r>
            <w:r w:rsidRPr="007A27C5">
              <w:rPr>
                <w:rFonts w:ascii="Arial" w:hAnsi="Arial" w:cs="Arial"/>
                <w:sz w:val="24"/>
                <w:szCs w:val="24"/>
              </w:rPr>
              <w:t>: Ability to perform and interpret business critical needs analyses, and to translate the findings into achievable actions.</w:t>
            </w:r>
          </w:p>
          <w:p w14:paraId="3B20FD07" w14:textId="4F38C6B4"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Communication/Presentation</w:t>
            </w:r>
            <w:r w:rsidRPr="007A27C5">
              <w:rPr>
                <w:rFonts w:ascii="Arial" w:hAnsi="Arial" w:cs="Arial"/>
                <w:sz w:val="24"/>
                <w:szCs w:val="24"/>
              </w:rPr>
              <w:t>: Communicates, challenges and influences a variety of stakeholders effectively. Can present sound and well-reasoned arguments to convince others drawing from a range of strategies.</w:t>
            </w:r>
          </w:p>
          <w:p w14:paraId="7B97C0C5" w14:textId="77777777" w:rsidR="00D87F5E" w:rsidRPr="007A27C5" w:rsidRDefault="00D87F5E" w:rsidP="00E971D0">
            <w:pPr>
              <w:keepLines/>
              <w:overflowPunct w:val="0"/>
              <w:autoSpaceDE w:val="0"/>
              <w:autoSpaceDN w:val="0"/>
              <w:adjustRightInd w:val="0"/>
              <w:spacing w:before="20" w:after="0" w:line="240" w:lineRule="auto"/>
              <w:contextualSpacing/>
              <w:textAlignment w:val="baseline"/>
              <w:rPr>
                <w:rFonts w:ascii="Arial" w:hAnsi="Arial" w:cs="Arial"/>
                <w:sz w:val="24"/>
                <w:szCs w:val="24"/>
              </w:rPr>
            </w:pPr>
            <w:r w:rsidRPr="007A27C5">
              <w:rPr>
                <w:rFonts w:ascii="Arial" w:hAnsi="Arial" w:cs="Arial"/>
                <w:b/>
                <w:bCs/>
                <w:sz w:val="24"/>
                <w:szCs w:val="24"/>
              </w:rPr>
              <w:t>Digital dexterity</w:t>
            </w:r>
            <w:r w:rsidRPr="007A27C5">
              <w:rPr>
                <w:rFonts w:ascii="Arial" w:hAnsi="Arial" w:cs="Arial"/>
                <w:sz w:val="24"/>
                <w:szCs w:val="24"/>
              </w:rPr>
              <w:t xml:space="preserve">: Understanding of the role of technology in driving service delivery. </w:t>
            </w:r>
          </w:p>
          <w:p w14:paraId="07CB2D7F"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Diplomacy:</w:t>
            </w:r>
            <w:r w:rsidRPr="007A27C5">
              <w:rPr>
                <w:rFonts w:ascii="Arial" w:hAnsi="Arial" w:cs="Arial"/>
                <w:sz w:val="24"/>
                <w:szCs w:val="24"/>
              </w:rPr>
              <w:t xml:space="preserve"> Able to resolve interpersonal conflict effectively.</w:t>
            </w:r>
          </w:p>
          <w:p w14:paraId="189D1238"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lang w:eastAsia="en-GB"/>
              </w:rPr>
            </w:pPr>
            <w:r w:rsidRPr="007A27C5">
              <w:rPr>
                <w:rFonts w:ascii="Arial" w:hAnsi="Arial" w:cs="Arial"/>
                <w:b/>
                <w:bCs/>
                <w:sz w:val="24"/>
                <w:szCs w:val="24"/>
                <w:lang w:eastAsia="en-GB"/>
              </w:rPr>
              <w:t>Discretion</w:t>
            </w:r>
            <w:r w:rsidRPr="007A27C5">
              <w:rPr>
                <w:rFonts w:ascii="Arial" w:hAnsi="Arial" w:cs="Arial"/>
                <w:sz w:val="24"/>
                <w:szCs w:val="24"/>
                <w:lang w:eastAsia="en-GB"/>
              </w:rPr>
              <w:t>: Ability to act with discretion and professionalism.</w:t>
            </w:r>
          </w:p>
          <w:p w14:paraId="5CD0A0D8"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Equanimity</w:t>
            </w:r>
            <w:r w:rsidRPr="007A27C5">
              <w:rPr>
                <w:rFonts w:ascii="Arial" w:hAnsi="Arial" w:cs="Arial"/>
                <w:sz w:val="24"/>
                <w:szCs w:val="24"/>
              </w:rPr>
              <w:t xml:space="preserve">: A natural ability to remain calm and resilient in the development and maintenance of good relationships with </w:t>
            </w:r>
            <w:r w:rsidRPr="007A27C5">
              <w:rPr>
                <w:rFonts w:ascii="Arial" w:hAnsi="Arial" w:cs="Arial"/>
                <w:sz w:val="24"/>
                <w:szCs w:val="24"/>
              </w:rPr>
              <w:lastRenderedPageBreak/>
              <w:t>internal and external stakeholders at all levels</w:t>
            </w:r>
          </w:p>
          <w:p w14:paraId="4AB768A4"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Improvement-oriented</w:t>
            </w:r>
            <w:r w:rsidRPr="007A27C5">
              <w:rPr>
                <w:rFonts w:ascii="Arial" w:hAnsi="Arial" w:cs="Arial"/>
                <w:sz w:val="24"/>
                <w:szCs w:val="24"/>
              </w:rPr>
              <w:t xml:space="preserve">: Demonstrate a track record of continuously improving the service offer with a collaborative and customer-focussed approach. </w:t>
            </w:r>
          </w:p>
          <w:p w14:paraId="7936442D"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Inclusion skills:</w:t>
            </w:r>
            <w:r w:rsidRPr="007A27C5">
              <w:rPr>
                <w:rFonts w:ascii="Arial" w:hAnsi="Arial" w:cs="Arial"/>
                <w:sz w:val="24"/>
                <w:szCs w:val="24"/>
              </w:rPr>
              <w:t xml:space="preserve"> Ability to engage with people who have different experiences and learning styles</w:t>
            </w:r>
          </w:p>
          <w:p w14:paraId="31E26211"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Influencing and negotiating</w:t>
            </w:r>
            <w:r w:rsidRPr="007A27C5">
              <w:rPr>
                <w:rFonts w:ascii="Arial" w:hAnsi="Arial" w:cs="Arial"/>
                <w:sz w:val="24"/>
                <w:szCs w:val="24"/>
              </w:rPr>
              <w:t>: Excellent inter-personal skills, in particular, the ability to negotiate successfully about sensitive and difficult issues with CLT colleagues and other senior managers.</w:t>
            </w:r>
          </w:p>
          <w:p w14:paraId="54D8F96C"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Initiative</w:t>
            </w:r>
            <w:r w:rsidRPr="007A27C5">
              <w:rPr>
                <w:rFonts w:ascii="Arial" w:hAnsi="Arial" w:cs="Arial"/>
                <w:sz w:val="24"/>
                <w:szCs w:val="24"/>
              </w:rPr>
              <w:t>: originates action and takes responsibility for the decisions made.</w:t>
            </w:r>
          </w:p>
          <w:p w14:paraId="22E57682" w14:textId="77777777" w:rsidR="00D87F5E" w:rsidRPr="007A27C5" w:rsidRDefault="00D87F5E" w:rsidP="00E971D0">
            <w:pPr>
              <w:spacing w:after="0" w:line="240" w:lineRule="auto"/>
              <w:rPr>
                <w:rFonts w:ascii="Arial" w:hAnsi="Arial" w:cs="Arial"/>
                <w:bCs/>
                <w:sz w:val="24"/>
                <w:szCs w:val="24"/>
              </w:rPr>
            </w:pPr>
            <w:r w:rsidRPr="007A27C5">
              <w:rPr>
                <w:rFonts w:ascii="Arial" w:hAnsi="Arial" w:cs="Arial"/>
                <w:b/>
                <w:sz w:val="24"/>
                <w:szCs w:val="24"/>
              </w:rPr>
              <w:t xml:space="preserve">Leadership skills: </w:t>
            </w:r>
            <w:r w:rsidRPr="007A27C5">
              <w:rPr>
                <w:rFonts w:ascii="Arial" w:hAnsi="Arial" w:cs="Arial"/>
                <w:bCs/>
                <w:sz w:val="24"/>
                <w:szCs w:val="24"/>
              </w:rPr>
              <w:t>Ability to inspire and motivate a team and manage them effectively through change.</w:t>
            </w:r>
          </w:p>
          <w:p w14:paraId="58001DA3"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Operational capability</w:t>
            </w:r>
            <w:r w:rsidRPr="007A27C5">
              <w:rPr>
                <w:rFonts w:ascii="Arial" w:hAnsi="Arial" w:cs="Arial"/>
                <w:sz w:val="24"/>
                <w:szCs w:val="24"/>
              </w:rPr>
              <w:t>: Ability to ensure effective and efficient use of resources.</w:t>
            </w:r>
          </w:p>
          <w:p w14:paraId="177DC9D6"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Political acumen:</w:t>
            </w:r>
            <w:r w:rsidRPr="007A27C5">
              <w:rPr>
                <w:rFonts w:ascii="Arial" w:hAnsi="Arial" w:cs="Arial"/>
                <w:sz w:val="24"/>
                <w:szCs w:val="24"/>
              </w:rPr>
              <w:t xml:space="preserve"> Able to address complex problems and challenges with multiple stakeholders where there are diverse and sometimes competing interest, values and goals.</w:t>
            </w:r>
          </w:p>
          <w:p w14:paraId="4FB4E57E" w14:textId="4E94C032"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Research – informed</w:t>
            </w:r>
            <w:r w:rsidRPr="007A27C5">
              <w:rPr>
                <w:rFonts w:ascii="Arial" w:hAnsi="Arial" w:cs="Arial"/>
                <w:sz w:val="24"/>
                <w:szCs w:val="24"/>
              </w:rPr>
              <w:t xml:space="preserve">: Ability to review and interpret current thinking in </w:t>
            </w:r>
            <w:r w:rsidR="005A349E" w:rsidRPr="007A27C5">
              <w:rPr>
                <w:rFonts w:ascii="Arial" w:hAnsi="Arial" w:cs="Arial"/>
                <w:sz w:val="24"/>
                <w:szCs w:val="24"/>
              </w:rPr>
              <w:t>work-based</w:t>
            </w:r>
            <w:r w:rsidRPr="007A27C5">
              <w:rPr>
                <w:rFonts w:ascii="Arial" w:hAnsi="Arial" w:cs="Arial"/>
                <w:sz w:val="24"/>
                <w:szCs w:val="24"/>
              </w:rPr>
              <w:t xml:space="preserve"> </w:t>
            </w:r>
            <w:r w:rsidR="00CD0931" w:rsidRPr="007A27C5">
              <w:rPr>
                <w:rFonts w:ascii="Arial" w:hAnsi="Arial" w:cs="Arial"/>
                <w:sz w:val="24"/>
                <w:szCs w:val="24"/>
              </w:rPr>
              <w:t xml:space="preserve">learning </w:t>
            </w:r>
            <w:r w:rsidRPr="007A27C5">
              <w:rPr>
                <w:rFonts w:ascii="Arial" w:hAnsi="Arial" w:cs="Arial"/>
                <w:sz w:val="24"/>
                <w:szCs w:val="24"/>
              </w:rPr>
              <w:t xml:space="preserve">issues and trends. </w:t>
            </w:r>
          </w:p>
          <w:p w14:paraId="164B7CA1" w14:textId="4067681F" w:rsidR="00A16A2C" w:rsidRPr="007A27C5" w:rsidRDefault="00A16A2C" w:rsidP="00E971D0">
            <w:pPr>
              <w:pStyle w:val="Default"/>
              <w:rPr>
                <w:color w:val="auto"/>
              </w:rPr>
            </w:pPr>
            <w:r w:rsidRPr="007A27C5">
              <w:rPr>
                <w:b/>
                <w:bCs/>
              </w:rPr>
              <w:lastRenderedPageBreak/>
              <w:t xml:space="preserve">Relationship skills: </w:t>
            </w:r>
            <w:r w:rsidRPr="007A27C5">
              <w:rPr>
                <w:color w:val="auto"/>
              </w:rPr>
              <w:t>Ability to network and influence key partners through positive interactions to develop collaborative working relationship with partners, and colleagues.</w:t>
            </w:r>
          </w:p>
          <w:p w14:paraId="69D4E8F0"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Role modelling</w:t>
            </w:r>
            <w:r w:rsidRPr="007A27C5">
              <w:rPr>
                <w:rFonts w:ascii="Arial" w:hAnsi="Arial" w:cs="Arial"/>
                <w:sz w:val="24"/>
                <w:szCs w:val="24"/>
              </w:rPr>
              <w:t>: Exemplifies the organisational values and behaviours.</w:t>
            </w:r>
          </w:p>
          <w:p w14:paraId="27F93B0C" w14:textId="77777777" w:rsidR="00D87F5E" w:rsidRPr="007A27C5" w:rsidRDefault="00D87F5E" w:rsidP="00E971D0">
            <w:pPr>
              <w:overflowPunct w:val="0"/>
              <w:autoSpaceDE w:val="0"/>
              <w:autoSpaceDN w:val="0"/>
              <w:adjustRightInd w:val="0"/>
              <w:spacing w:after="0" w:line="240" w:lineRule="auto"/>
              <w:textAlignment w:val="baseline"/>
              <w:rPr>
                <w:rFonts w:ascii="Arial" w:hAnsi="Arial" w:cs="Arial"/>
                <w:sz w:val="24"/>
                <w:szCs w:val="24"/>
              </w:rPr>
            </w:pPr>
            <w:r w:rsidRPr="007A27C5">
              <w:rPr>
                <w:rFonts w:ascii="Arial" w:hAnsi="Arial" w:cs="Arial"/>
                <w:b/>
                <w:bCs/>
                <w:sz w:val="24"/>
                <w:szCs w:val="24"/>
              </w:rPr>
              <w:t>Strategic capability</w:t>
            </w:r>
            <w:r w:rsidRPr="007A27C5">
              <w:rPr>
                <w:rFonts w:ascii="Arial" w:hAnsi="Arial" w:cs="Arial"/>
                <w:sz w:val="24"/>
                <w:szCs w:val="24"/>
              </w:rPr>
              <w:t>: Ability to demonstrate and evidence strategic thinking and planning</w:t>
            </w:r>
          </w:p>
          <w:p w14:paraId="6339DC8C" w14:textId="1F5AF881" w:rsidR="00D87F5E" w:rsidRPr="007A27C5" w:rsidRDefault="00D87F5E" w:rsidP="00E971D0">
            <w:pPr>
              <w:pStyle w:val="Default"/>
              <w:rPr>
                <w:color w:val="auto"/>
              </w:rPr>
            </w:pPr>
            <w:r w:rsidRPr="007A27C5">
              <w:rPr>
                <w:rFonts w:eastAsia="Times New Roman"/>
                <w:b/>
                <w:bCs/>
              </w:rPr>
              <w:t>Translation</w:t>
            </w:r>
            <w:r w:rsidRPr="007A27C5">
              <w:rPr>
                <w:rFonts w:eastAsia="Times New Roman"/>
              </w:rPr>
              <w:t>: Able to simplify complex problems, processes, and projects into meaningful deliverable outcomes.</w:t>
            </w:r>
          </w:p>
        </w:tc>
        <w:tc>
          <w:tcPr>
            <w:tcW w:w="1985" w:type="dxa"/>
          </w:tcPr>
          <w:p w14:paraId="3DCED59B" w14:textId="77777777" w:rsidR="00D87F5E" w:rsidRPr="007A27C5" w:rsidRDefault="00D87F5E" w:rsidP="000A35B2">
            <w:pPr>
              <w:widowControl w:val="0"/>
              <w:spacing w:after="0" w:line="240" w:lineRule="auto"/>
              <w:ind w:left="34"/>
              <w:rPr>
                <w:rFonts w:ascii="Arial" w:hAnsi="Arial" w:cs="Arial"/>
                <w:snapToGrid w:val="0"/>
                <w:sz w:val="24"/>
                <w:szCs w:val="24"/>
              </w:rPr>
            </w:pPr>
            <w:r w:rsidRPr="007A27C5">
              <w:rPr>
                <w:rFonts w:ascii="Arial" w:hAnsi="Arial" w:cs="Arial"/>
                <w:snapToGrid w:val="0"/>
                <w:sz w:val="24"/>
                <w:szCs w:val="24"/>
                <w:lang w:val="en-US"/>
              </w:rPr>
              <w:lastRenderedPageBreak/>
              <w:t xml:space="preserve">Application Form and Interview </w:t>
            </w:r>
          </w:p>
        </w:tc>
        <w:tc>
          <w:tcPr>
            <w:tcW w:w="3543" w:type="dxa"/>
          </w:tcPr>
          <w:p w14:paraId="68E187B3" w14:textId="77777777" w:rsidR="00D87F5E" w:rsidRPr="007A27C5" w:rsidRDefault="00D87F5E" w:rsidP="00D87F5E">
            <w:pPr>
              <w:pStyle w:val="Default"/>
              <w:rPr>
                <w:color w:val="auto"/>
              </w:rPr>
            </w:pPr>
          </w:p>
          <w:p w14:paraId="2F1FDED5" w14:textId="7DE3C885" w:rsidR="00D87F5E" w:rsidRPr="007A27C5" w:rsidRDefault="00D87F5E" w:rsidP="00D87F5E">
            <w:pPr>
              <w:pStyle w:val="Default"/>
              <w:rPr>
                <w:color w:val="auto"/>
              </w:rPr>
            </w:pPr>
            <w:r w:rsidRPr="007A27C5">
              <w:rPr>
                <w:color w:val="auto"/>
              </w:rPr>
              <w:t>.</w:t>
            </w:r>
          </w:p>
          <w:p w14:paraId="74B44E11" w14:textId="77777777" w:rsidR="00D87F5E" w:rsidRPr="007A27C5" w:rsidRDefault="00D87F5E" w:rsidP="00D87F5E">
            <w:pPr>
              <w:pStyle w:val="Default"/>
              <w:rPr>
                <w:color w:val="auto"/>
              </w:rPr>
            </w:pPr>
          </w:p>
          <w:p w14:paraId="306E2C73" w14:textId="77777777" w:rsidR="00D87F5E" w:rsidRPr="007A27C5" w:rsidRDefault="00D87F5E" w:rsidP="00D87F5E">
            <w:pPr>
              <w:pStyle w:val="Default"/>
              <w:rPr>
                <w:color w:val="auto"/>
              </w:rPr>
            </w:pPr>
          </w:p>
          <w:p w14:paraId="7CBFDBFF" w14:textId="77777777" w:rsidR="00D87F5E" w:rsidRPr="007A27C5" w:rsidRDefault="00D87F5E" w:rsidP="00D87F5E">
            <w:pPr>
              <w:pStyle w:val="Default"/>
              <w:rPr>
                <w:color w:val="auto"/>
              </w:rPr>
            </w:pPr>
          </w:p>
          <w:p w14:paraId="125FE364" w14:textId="77777777" w:rsidR="00D87F5E" w:rsidRPr="007A27C5" w:rsidRDefault="00D87F5E" w:rsidP="00D87F5E">
            <w:pPr>
              <w:pStyle w:val="Default"/>
              <w:rPr>
                <w:color w:val="auto"/>
              </w:rPr>
            </w:pPr>
          </w:p>
          <w:p w14:paraId="03A330C6" w14:textId="0B995636" w:rsidR="00D87F5E" w:rsidRPr="007A27C5" w:rsidRDefault="00D87F5E" w:rsidP="00D87F5E">
            <w:pPr>
              <w:pStyle w:val="Default"/>
              <w:rPr>
                <w:color w:val="auto"/>
              </w:rPr>
            </w:pPr>
            <w:r w:rsidRPr="007A27C5">
              <w:rPr>
                <w:color w:val="auto"/>
              </w:rPr>
              <w:t>.</w:t>
            </w:r>
          </w:p>
          <w:p w14:paraId="42E5609E" w14:textId="6E6E4196" w:rsidR="00D87F5E" w:rsidRPr="007A27C5" w:rsidRDefault="00D87F5E" w:rsidP="00D87F5E">
            <w:pPr>
              <w:pStyle w:val="ListParagraph"/>
              <w:spacing w:after="0" w:line="240" w:lineRule="auto"/>
              <w:ind w:left="360"/>
              <w:rPr>
                <w:rFonts w:ascii="Arial" w:hAnsi="Arial" w:cs="Arial"/>
                <w:snapToGrid w:val="0"/>
                <w:sz w:val="24"/>
                <w:szCs w:val="24"/>
              </w:rPr>
            </w:pPr>
          </w:p>
        </w:tc>
        <w:tc>
          <w:tcPr>
            <w:tcW w:w="2410" w:type="dxa"/>
          </w:tcPr>
          <w:p w14:paraId="74B867E9" w14:textId="77777777" w:rsidR="00D87F5E" w:rsidRPr="007A27C5" w:rsidRDefault="00D87F5E" w:rsidP="00D87F5E">
            <w:pPr>
              <w:widowControl w:val="0"/>
              <w:spacing w:after="0" w:line="240" w:lineRule="auto"/>
              <w:jc w:val="both"/>
              <w:rPr>
                <w:rFonts w:ascii="Arial" w:hAnsi="Arial" w:cs="Arial"/>
                <w:snapToGrid w:val="0"/>
                <w:sz w:val="24"/>
                <w:szCs w:val="24"/>
                <w:lang w:val="en-US"/>
              </w:rPr>
            </w:pPr>
          </w:p>
        </w:tc>
      </w:tr>
      <w:tr w:rsidR="00D87F5E" w:rsidRPr="007A27C5" w14:paraId="76E2C88C" w14:textId="77777777" w:rsidTr="10D34218">
        <w:trPr>
          <w:trHeight w:val="1389"/>
        </w:trPr>
        <w:tc>
          <w:tcPr>
            <w:tcW w:w="1809" w:type="dxa"/>
            <w:shd w:val="clear" w:color="auto" w:fill="FFFFFF" w:themeFill="background1"/>
            <w:vAlign w:val="center"/>
          </w:tcPr>
          <w:p w14:paraId="36D25DDC" w14:textId="77777777" w:rsidR="00D87F5E" w:rsidRPr="007A27C5" w:rsidRDefault="00D87F5E" w:rsidP="00D87F5E">
            <w:pPr>
              <w:jc w:val="center"/>
              <w:rPr>
                <w:rFonts w:ascii="Arial" w:hAnsi="Arial" w:cs="Arial"/>
                <w:b/>
                <w:bCs/>
                <w:sz w:val="24"/>
                <w:szCs w:val="24"/>
              </w:rPr>
            </w:pPr>
            <w:r w:rsidRPr="007A27C5">
              <w:rPr>
                <w:rFonts w:ascii="Arial" w:hAnsi="Arial" w:cs="Arial"/>
                <w:b/>
                <w:bCs/>
                <w:sz w:val="24"/>
                <w:szCs w:val="24"/>
              </w:rPr>
              <w:lastRenderedPageBreak/>
              <w:t>Any Other Relevant Criteria</w:t>
            </w:r>
          </w:p>
          <w:p w14:paraId="3F67997D" w14:textId="77777777" w:rsidR="00D87F5E" w:rsidRPr="007A27C5" w:rsidRDefault="00D87F5E" w:rsidP="00D87F5E">
            <w:pPr>
              <w:jc w:val="center"/>
              <w:rPr>
                <w:rFonts w:ascii="Arial" w:hAnsi="Arial" w:cs="Arial"/>
                <w:b/>
                <w:snapToGrid w:val="0"/>
                <w:sz w:val="24"/>
                <w:szCs w:val="24"/>
              </w:rPr>
            </w:pPr>
          </w:p>
        </w:tc>
        <w:tc>
          <w:tcPr>
            <w:tcW w:w="4678" w:type="dxa"/>
          </w:tcPr>
          <w:p w14:paraId="0F3EFED7" w14:textId="77777777" w:rsidR="00D87F5E" w:rsidRPr="007A27C5" w:rsidRDefault="00D87F5E" w:rsidP="00D87F5E">
            <w:pPr>
              <w:pStyle w:val="Default"/>
              <w:rPr>
                <w:color w:val="auto"/>
              </w:rPr>
            </w:pPr>
          </w:p>
          <w:p w14:paraId="7EC345F5" w14:textId="77777777" w:rsidR="00D87F5E" w:rsidRPr="007A27C5" w:rsidRDefault="00D87F5E" w:rsidP="00D87F5E">
            <w:pPr>
              <w:pStyle w:val="Default"/>
              <w:rPr>
                <w:color w:val="auto"/>
              </w:rPr>
            </w:pPr>
            <w:r w:rsidRPr="007A27C5">
              <w:rPr>
                <w:color w:val="auto"/>
              </w:rPr>
              <w:t>The role will require working across all College campuses.</w:t>
            </w:r>
          </w:p>
          <w:p w14:paraId="245FCFA0" w14:textId="77777777" w:rsidR="00D87F5E" w:rsidRPr="007A27C5" w:rsidRDefault="00D87F5E" w:rsidP="00D87F5E">
            <w:pPr>
              <w:rPr>
                <w:rFonts w:ascii="Arial" w:hAnsi="Arial" w:cs="Arial"/>
                <w:sz w:val="24"/>
                <w:szCs w:val="24"/>
              </w:rPr>
            </w:pPr>
            <w:r w:rsidRPr="007A27C5">
              <w:rPr>
                <w:rFonts w:ascii="Arial" w:hAnsi="Arial" w:cs="Arial"/>
                <w:sz w:val="24"/>
                <w:szCs w:val="24"/>
              </w:rPr>
              <w:br/>
              <w:t>The role will require frequent travel in Fife and elsewhere.</w:t>
            </w:r>
          </w:p>
          <w:p w14:paraId="0AACFE47" w14:textId="77777777" w:rsidR="00D87F5E" w:rsidRPr="007A27C5" w:rsidRDefault="00D87F5E" w:rsidP="00D87F5E">
            <w:pPr>
              <w:rPr>
                <w:rFonts w:ascii="Arial" w:hAnsi="Arial" w:cs="Arial"/>
                <w:sz w:val="24"/>
                <w:szCs w:val="24"/>
              </w:rPr>
            </w:pPr>
            <w:r w:rsidRPr="007A27C5">
              <w:rPr>
                <w:rFonts w:ascii="Arial" w:hAnsi="Arial" w:cs="Arial"/>
                <w:sz w:val="24"/>
                <w:szCs w:val="24"/>
              </w:rPr>
              <w:t>The role will require out of hours work.</w:t>
            </w:r>
            <w:r w:rsidRPr="007A27C5">
              <w:rPr>
                <w:rFonts w:ascii="Arial" w:hAnsi="Arial" w:cs="Arial"/>
                <w:sz w:val="24"/>
                <w:szCs w:val="24"/>
              </w:rPr>
              <w:br/>
            </w:r>
            <w:r w:rsidRPr="007A27C5">
              <w:rPr>
                <w:rFonts w:ascii="Arial" w:hAnsi="Arial" w:cs="Arial"/>
                <w:sz w:val="24"/>
                <w:szCs w:val="24"/>
              </w:rPr>
              <w:br/>
              <w:t>Full driving licence.</w:t>
            </w:r>
          </w:p>
        </w:tc>
        <w:tc>
          <w:tcPr>
            <w:tcW w:w="1985" w:type="dxa"/>
          </w:tcPr>
          <w:p w14:paraId="29A39268" w14:textId="77777777" w:rsidR="00D87F5E" w:rsidRPr="007A27C5" w:rsidRDefault="00D87F5E" w:rsidP="000A35B2">
            <w:pPr>
              <w:widowControl w:val="0"/>
              <w:spacing w:after="0" w:line="240" w:lineRule="auto"/>
              <w:ind w:left="34"/>
              <w:rPr>
                <w:rFonts w:ascii="Arial" w:hAnsi="Arial" w:cs="Arial"/>
                <w:snapToGrid w:val="0"/>
                <w:sz w:val="24"/>
                <w:szCs w:val="24"/>
                <w:lang w:val="en-US"/>
              </w:rPr>
            </w:pPr>
            <w:r w:rsidRPr="007A27C5">
              <w:rPr>
                <w:rFonts w:ascii="Arial" w:hAnsi="Arial" w:cs="Arial"/>
                <w:snapToGrid w:val="0"/>
                <w:sz w:val="24"/>
                <w:szCs w:val="24"/>
                <w:lang w:val="en-US"/>
              </w:rPr>
              <w:t>Application Form and Interview</w:t>
            </w:r>
          </w:p>
        </w:tc>
        <w:tc>
          <w:tcPr>
            <w:tcW w:w="3543" w:type="dxa"/>
          </w:tcPr>
          <w:p w14:paraId="0334647F" w14:textId="77777777" w:rsidR="00D87F5E" w:rsidRPr="007A27C5" w:rsidRDefault="00D87F5E" w:rsidP="00D87F5E">
            <w:pPr>
              <w:widowControl w:val="0"/>
              <w:spacing w:after="0" w:line="240" w:lineRule="auto"/>
              <w:ind w:left="360"/>
              <w:jc w:val="both"/>
              <w:rPr>
                <w:rFonts w:ascii="Arial" w:hAnsi="Arial" w:cs="Arial"/>
                <w:snapToGrid w:val="0"/>
                <w:sz w:val="24"/>
                <w:szCs w:val="24"/>
                <w:lang w:val="en-US"/>
              </w:rPr>
            </w:pPr>
          </w:p>
        </w:tc>
        <w:tc>
          <w:tcPr>
            <w:tcW w:w="2410" w:type="dxa"/>
          </w:tcPr>
          <w:p w14:paraId="0BFFFEE8" w14:textId="77777777" w:rsidR="00D87F5E" w:rsidRPr="007A27C5" w:rsidRDefault="00D87F5E" w:rsidP="00D87F5E">
            <w:pPr>
              <w:widowControl w:val="0"/>
              <w:spacing w:after="0" w:line="240" w:lineRule="auto"/>
              <w:jc w:val="both"/>
              <w:rPr>
                <w:rFonts w:ascii="Arial" w:hAnsi="Arial" w:cs="Arial"/>
                <w:snapToGrid w:val="0"/>
                <w:sz w:val="24"/>
                <w:szCs w:val="24"/>
                <w:lang w:val="en-US"/>
              </w:rPr>
            </w:pPr>
          </w:p>
        </w:tc>
      </w:tr>
    </w:tbl>
    <w:p w14:paraId="75349184" w14:textId="77777777" w:rsidR="00334017" w:rsidRPr="007A27C5" w:rsidRDefault="00334017" w:rsidP="00334017">
      <w:pPr>
        <w:rPr>
          <w:rFonts w:ascii="Arial" w:hAnsi="Arial" w:cs="Arial"/>
          <w:b/>
          <w:sz w:val="24"/>
          <w:szCs w:val="24"/>
        </w:rPr>
      </w:pPr>
    </w:p>
    <w:p w14:paraId="7CBF70CE" w14:textId="1695AAFB" w:rsidR="007A27C5" w:rsidRDefault="007A27C5">
      <w:pPr>
        <w:spacing w:after="0" w:line="240" w:lineRule="auto"/>
        <w:rPr>
          <w:rFonts w:ascii="Arial" w:hAnsi="Arial" w:cs="Arial"/>
          <w:b/>
          <w:sz w:val="24"/>
          <w:szCs w:val="24"/>
        </w:rPr>
      </w:pPr>
      <w:r>
        <w:rPr>
          <w:rFonts w:ascii="Arial" w:hAnsi="Arial" w:cs="Arial"/>
          <w:b/>
          <w:sz w:val="24"/>
          <w:szCs w:val="24"/>
        </w:rPr>
        <w:br w:type="page"/>
      </w:r>
    </w:p>
    <w:p w14:paraId="4665BAD7" w14:textId="77777777" w:rsidR="007A27C5" w:rsidRDefault="007A27C5" w:rsidP="00334017">
      <w:pPr>
        <w:rPr>
          <w:rFonts w:ascii="Arial" w:hAnsi="Arial" w:cs="Arial"/>
          <w:b/>
          <w:sz w:val="24"/>
          <w:szCs w:val="24"/>
        </w:rPr>
        <w:sectPr w:rsidR="007A27C5" w:rsidSect="00334017">
          <w:headerReference w:type="default" r:id="rId13"/>
          <w:pgSz w:w="16838" w:h="11906" w:orient="landscape"/>
          <w:pgMar w:top="1134" w:right="1440" w:bottom="1440" w:left="1440" w:header="708" w:footer="708" w:gutter="0"/>
          <w:cols w:space="708"/>
          <w:docGrid w:linePitch="360"/>
        </w:sectPr>
      </w:pPr>
    </w:p>
    <w:p w14:paraId="55E8C6E1" w14:textId="77777777" w:rsidR="007A27C5" w:rsidRDefault="007A27C5" w:rsidP="007A27C5">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 xml:space="preserve">CONDITIONS OF SERVICE: </w:t>
      </w:r>
    </w:p>
    <w:p w14:paraId="5E228CFD" w14:textId="77777777" w:rsidR="007A27C5" w:rsidRDefault="007A27C5" w:rsidP="007A27C5">
      <w:pPr>
        <w:autoSpaceDE w:val="0"/>
        <w:autoSpaceDN w:val="0"/>
        <w:adjustRightInd w:val="0"/>
        <w:spacing w:after="0" w:line="240" w:lineRule="auto"/>
        <w:rPr>
          <w:rFonts w:ascii="Arial" w:hAnsi="Arial" w:cs="Arial"/>
          <w:color w:val="000000"/>
          <w:sz w:val="24"/>
          <w:szCs w:val="24"/>
        </w:rPr>
      </w:pPr>
    </w:p>
    <w:p w14:paraId="6E87AB49" w14:textId="77777777" w:rsidR="007A27C5" w:rsidRDefault="007A27C5" w:rsidP="007A27C5">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SALARY &amp; PAYMENT</w:t>
      </w:r>
      <w:r>
        <w:rPr>
          <w:rFonts w:ascii="Arial" w:hAnsi="Arial" w:cs="Arial"/>
          <w:color w:val="000000"/>
          <w:sz w:val="24"/>
          <w:szCs w:val="24"/>
        </w:rPr>
        <w:t xml:space="preserve">: </w:t>
      </w:r>
      <w:r>
        <w:rPr>
          <w:rFonts w:ascii="Arial" w:hAnsi="Arial" w:cs="Arial"/>
          <w:color w:val="000000"/>
          <w:sz w:val="24"/>
          <w:szCs w:val="24"/>
        </w:rPr>
        <w:tab/>
        <w:t xml:space="preserve">This role attracts a salary of £64,887 per annum. </w:t>
      </w:r>
    </w:p>
    <w:p w14:paraId="65C30681" w14:textId="77777777" w:rsidR="007A27C5" w:rsidRDefault="007A27C5" w:rsidP="007A27C5">
      <w:pPr>
        <w:autoSpaceDE w:val="0"/>
        <w:autoSpaceDN w:val="0"/>
        <w:adjustRightInd w:val="0"/>
        <w:spacing w:after="0" w:line="240" w:lineRule="auto"/>
        <w:ind w:left="3600" w:hanging="3600"/>
        <w:rPr>
          <w:rFonts w:ascii="Arial" w:hAnsi="Arial" w:cs="Arial"/>
          <w:color w:val="000000"/>
          <w:sz w:val="24"/>
          <w:szCs w:val="24"/>
        </w:rPr>
      </w:pPr>
    </w:p>
    <w:p w14:paraId="05DD6DCA" w14:textId="77777777" w:rsidR="007A27C5" w:rsidRDefault="007A27C5" w:rsidP="007A27C5">
      <w:pPr>
        <w:autoSpaceDE w:val="0"/>
        <w:autoSpaceDN w:val="0"/>
        <w:adjustRightInd w:val="0"/>
        <w:spacing w:after="0" w:line="240" w:lineRule="auto"/>
        <w:ind w:left="4320"/>
        <w:rPr>
          <w:rFonts w:ascii="Arial" w:hAnsi="Arial" w:cs="Arial"/>
          <w:color w:val="000000"/>
          <w:sz w:val="24"/>
          <w:szCs w:val="24"/>
        </w:rPr>
      </w:pPr>
      <w:r>
        <w:rPr>
          <w:rFonts w:ascii="Arial" w:hAnsi="Arial" w:cs="Arial"/>
          <w:color w:val="000000"/>
          <w:sz w:val="24"/>
          <w:szCs w:val="24"/>
        </w:rPr>
        <w:t xml:space="preserve">Salary is paid in arrears on the 15th of the month or the nearest working day. </w:t>
      </w:r>
    </w:p>
    <w:p w14:paraId="1AC99994" w14:textId="77777777" w:rsidR="007A27C5" w:rsidRDefault="007A27C5" w:rsidP="007A27C5">
      <w:pPr>
        <w:autoSpaceDE w:val="0"/>
        <w:autoSpaceDN w:val="0"/>
        <w:adjustRightInd w:val="0"/>
        <w:spacing w:after="0" w:line="240" w:lineRule="auto"/>
        <w:ind w:left="3600"/>
        <w:rPr>
          <w:rFonts w:ascii="Arial" w:hAnsi="Arial" w:cs="Arial"/>
          <w:color w:val="000000"/>
          <w:sz w:val="24"/>
          <w:szCs w:val="24"/>
        </w:rPr>
      </w:pPr>
    </w:p>
    <w:p w14:paraId="43158946" w14:textId="77777777" w:rsidR="007A27C5" w:rsidRDefault="007A27C5" w:rsidP="007A27C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TENURE OF POST: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color w:val="000000"/>
          <w:sz w:val="24"/>
          <w:szCs w:val="24"/>
        </w:rPr>
        <w:t xml:space="preserve">This is an open-ended position. </w:t>
      </w:r>
    </w:p>
    <w:p w14:paraId="2C401959" w14:textId="77777777" w:rsidR="007A27C5" w:rsidRDefault="007A27C5" w:rsidP="007A27C5">
      <w:pPr>
        <w:autoSpaceDE w:val="0"/>
        <w:autoSpaceDN w:val="0"/>
        <w:adjustRightInd w:val="0"/>
        <w:spacing w:after="0" w:line="240" w:lineRule="auto"/>
        <w:rPr>
          <w:rFonts w:ascii="Arial" w:hAnsi="Arial" w:cs="Arial"/>
          <w:color w:val="000000"/>
          <w:sz w:val="24"/>
          <w:szCs w:val="24"/>
        </w:rPr>
      </w:pPr>
    </w:p>
    <w:p w14:paraId="321939C8" w14:textId="77777777" w:rsidR="007A27C5" w:rsidRDefault="007A27C5" w:rsidP="007A27C5">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HOURS: </w:t>
      </w:r>
      <w:r>
        <w:rPr>
          <w:rFonts w:ascii="Arial" w:hAnsi="Arial" w:cs="Arial"/>
          <w:b/>
          <w:bCs/>
          <w:color w:val="000000"/>
          <w:sz w:val="24"/>
          <w:szCs w:val="24"/>
        </w:rPr>
        <w:tab/>
      </w:r>
      <w:r>
        <w:rPr>
          <w:rFonts w:ascii="Arial" w:hAnsi="Arial" w:cs="Arial"/>
          <w:color w:val="000000"/>
          <w:sz w:val="24"/>
          <w:szCs w:val="24"/>
        </w:rPr>
        <w:t xml:space="preserve">Our expectation is for leaders to be available for 35 hours in any week with flexibility to meet professional obligations and duties. </w:t>
      </w:r>
    </w:p>
    <w:p w14:paraId="0CCA8E51" w14:textId="77777777" w:rsidR="007A27C5" w:rsidRDefault="007A27C5" w:rsidP="007A27C5">
      <w:pPr>
        <w:autoSpaceDE w:val="0"/>
        <w:autoSpaceDN w:val="0"/>
        <w:adjustRightInd w:val="0"/>
        <w:spacing w:after="0" w:line="240" w:lineRule="auto"/>
        <w:rPr>
          <w:rFonts w:ascii="Arial" w:hAnsi="Arial" w:cs="Arial"/>
          <w:color w:val="000000"/>
          <w:sz w:val="24"/>
          <w:szCs w:val="24"/>
        </w:rPr>
      </w:pPr>
    </w:p>
    <w:p w14:paraId="51C2790A" w14:textId="77777777" w:rsidR="007A27C5" w:rsidRDefault="007A27C5" w:rsidP="007A27C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NOTICE PERIOD: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color w:val="000000"/>
          <w:sz w:val="24"/>
          <w:szCs w:val="24"/>
        </w:rPr>
        <w:t>For this role, the notice period is 12 weeks.</w:t>
      </w:r>
    </w:p>
    <w:p w14:paraId="2CAA56A4" w14:textId="77777777" w:rsidR="007A27C5" w:rsidRDefault="007A27C5" w:rsidP="007A27C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1DCA9B89" w14:textId="77777777" w:rsidR="007A27C5" w:rsidRDefault="007A27C5" w:rsidP="007A27C5">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ANNUAL LEAVE: </w:t>
      </w:r>
      <w:r>
        <w:rPr>
          <w:rFonts w:ascii="Arial" w:hAnsi="Arial" w:cs="Arial"/>
          <w:b/>
          <w:bCs/>
          <w:color w:val="000000"/>
          <w:sz w:val="24"/>
          <w:szCs w:val="24"/>
        </w:rPr>
        <w:tab/>
      </w:r>
      <w:r>
        <w:rPr>
          <w:rFonts w:ascii="Arial" w:hAnsi="Arial" w:cs="Arial"/>
          <w:color w:val="000000"/>
          <w:sz w:val="24"/>
          <w:szCs w:val="24"/>
        </w:rPr>
        <w:t xml:space="preserve">Our excellent annual leave allowance is 46 days per annum. This is inclusive of 11 fixed days which are for the Christmas closure, and the first Monday in May. The annual leave year is 1 September to 31 August each year. </w:t>
      </w:r>
    </w:p>
    <w:p w14:paraId="00BD94F7" w14:textId="77777777" w:rsidR="007A27C5" w:rsidRDefault="007A27C5" w:rsidP="007A27C5">
      <w:pPr>
        <w:autoSpaceDE w:val="0"/>
        <w:autoSpaceDN w:val="0"/>
        <w:adjustRightInd w:val="0"/>
        <w:spacing w:after="0" w:line="240" w:lineRule="auto"/>
        <w:rPr>
          <w:rFonts w:ascii="Arial" w:hAnsi="Arial" w:cs="Arial"/>
          <w:color w:val="000000"/>
          <w:sz w:val="24"/>
          <w:szCs w:val="24"/>
        </w:rPr>
      </w:pPr>
    </w:p>
    <w:p w14:paraId="04087212" w14:textId="77777777" w:rsidR="007A27C5" w:rsidRDefault="007A27C5" w:rsidP="007A27C5">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SICKNESS ALLOWANCE: </w:t>
      </w:r>
      <w:r>
        <w:rPr>
          <w:rFonts w:ascii="Arial" w:hAnsi="Arial" w:cs="Arial"/>
          <w:b/>
          <w:bCs/>
          <w:color w:val="000000"/>
          <w:sz w:val="24"/>
          <w:szCs w:val="24"/>
        </w:rPr>
        <w:tab/>
      </w:r>
      <w:r>
        <w:rPr>
          <w:rFonts w:ascii="Arial" w:hAnsi="Arial" w:cs="Arial"/>
          <w:color w:val="000000"/>
          <w:sz w:val="24"/>
          <w:szCs w:val="24"/>
        </w:rPr>
        <w:t xml:space="preserve">We have a generous sickness allowance with one month of full pay and one month of half pay where service is under one year rising on a scale to a maximum of six months full pay and six months half pay after five years’ service. This complements statutory sick pay provisions. </w:t>
      </w:r>
    </w:p>
    <w:p w14:paraId="530CC1B4" w14:textId="77777777" w:rsidR="007A27C5" w:rsidRDefault="007A27C5" w:rsidP="007A27C5">
      <w:pPr>
        <w:autoSpaceDE w:val="0"/>
        <w:autoSpaceDN w:val="0"/>
        <w:adjustRightInd w:val="0"/>
        <w:spacing w:after="0" w:line="240" w:lineRule="auto"/>
        <w:rPr>
          <w:rFonts w:ascii="Arial" w:hAnsi="Arial" w:cs="Arial"/>
          <w:color w:val="000000"/>
          <w:sz w:val="24"/>
          <w:szCs w:val="24"/>
        </w:rPr>
      </w:pPr>
    </w:p>
    <w:p w14:paraId="2B6FFF53" w14:textId="77777777" w:rsidR="007A27C5" w:rsidRDefault="007A27C5" w:rsidP="007A27C5">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SUPERANNUATION: </w:t>
      </w:r>
      <w:r>
        <w:rPr>
          <w:rFonts w:ascii="Arial" w:hAnsi="Arial" w:cs="Arial"/>
          <w:b/>
          <w:bCs/>
          <w:color w:val="000000"/>
          <w:sz w:val="24"/>
          <w:szCs w:val="24"/>
        </w:rPr>
        <w:tab/>
      </w:r>
      <w:r>
        <w:rPr>
          <w:rFonts w:ascii="Arial" w:hAnsi="Arial" w:cs="Arial"/>
          <w:color w:val="000000"/>
          <w:sz w:val="24"/>
          <w:szCs w:val="24"/>
        </w:rPr>
        <w:t xml:space="preserve">For this post, there is automatic enrolment to the relevant Local Government Pension Scheme, LGSS. </w:t>
      </w:r>
    </w:p>
    <w:p w14:paraId="02A2E115" w14:textId="77777777" w:rsidR="007A27C5" w:rsidRDefault="007A27C5" w:rsidP="007A27C5">
      <w:pPr>
        <w:autoSpaceDE w:val="0"/>
        <w:autoSpaceDN w:val="0"/>
        <w:adjustRightInd w:val="0"/>
        <w:spacing w:after="0" w:line="240" w:lineRule="auto"/>
        <w:rPr>
          <w:rFonts w:ascii="Arial" w:hAnsi="Arial" w:cs="Arial"/>
          <w:color w:val="000000"/>
          <w:sz w:val="24"/>
          <w:szCs w:val="24"/>
        </w:rPr>
      </w:pPr>
    </w:p>
    <w:p w14:paraId="3DA19282" w14:textId="77777777" w:rsidR="007A27C5" w:rsidRDefault="007A27C5" w:rsidP="007A27C5">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PROFESSIONAL DEVELOPMENT:</w:t>
      </w:r>
      <w:r>
        <w:rPr>
          <w:rFonts w:ascii="Arial" w:hAnsi="Arial" w:cs="Arial"/>
          <w:b/>
          <w:bCs/>
          <w:color w:val="000000"/>
          <w:sz w:val="24"/>
          <w:szCs w:val="24"/>
        </w:rPr>
        <w:tab/>
      </w:r>
      <w:r>
        <w:rPr>
          <w:rFonts w:ascii="Arial" w:hAnsi="Arial" w:cs="Arial"/>
          <w:color w:val="000000"/>
          <w:sz w:val="24"/>
          <w:szCs w:val="24"/>
        </w:rPr>
        <w:t xml:space="preserve">All colleagues participate in our College’s Professional Development Review process which supports development through objectives aligned to the College strategy as well as learning and development activities to ensure we are continuously learning and updating skills. In addition, all colleagues are entitled to access all College courses free of charge. </w:t>
      </w:r>
    </w:p>
    <w:p w14:paraId="7A7E61B0" w14:textId="77777777" w:rsidR="007A27C5" w:rsidRDefault="007A27C5" w:rsidP="007A27C5">
      <w:pPr>
        <w:autoSpaceDE w:val="0"/>
        <w:autoSpaceDN w:val="0"/>
        <w:adjustRightInd w:val="0"/>
        <w:spacing w:after="0" w:line="240" w:lineRule="auto"/>
        <w:rPr>
          <w:rFonts w:ascii="Arial" w:hAnsi="Arial" w:cs="Arial"/>
          <w:color w:val="000000"/>
          <w:sz w:val="24"/>
          <w:szCs w:val="24"/>
        </w:rPr>
      </w:pPr>
    </w:p>
    <w:p w14:paraId="5D769353" w14:textId="77777777" w:rsidR="007A27C5" w:rsidRDefault="007A27C5" w:rsidP="007A27C5">
      <w:pPr>
        <w:autoSpaceDE w:val="0"/>
        <w:autoSpaceDN w:val="0"/>
        <w:adjustRightInd w:val="0"/>
        <w:spacing w:after="0" w:line="240" w:lineRule="auto"/>
        <w:ind w:left="4320" w:hanging="4320"/>
        <w:rPr>
          <w:rFonts w:ascii="Arial" w:hAnsi="Arial" w:cs="Arial"/>
          <w:b/>
          <w:bCs/>
          <w:color w:val="000000"/>
          <w:sz w:val="24"/>
          <w:szCs w:val="24"/>
        </w:rPr>
      </w:pPr>
    </w:p>
    <w:p w14:paraId="28FEB0B2" w14:textId="77777777" w:rsidR="007A27C5" w:rsidRDefault="007A27C5" w:rsidP="007A27C5">
      <w:pPr>
        <w:autoSpaceDE w:val="0"/>
        <w:autoSpaceDN w:val="0"/>
        <w:adjustRightInd w:val="0"/>
        <w:spacing w:after="0" w:line="240" w:lineRule="auto"/>
        <w:ind w:left="4320" w:hanging="4320"/>
        <w:rPr>
          <w:rFonts w:ascii="Arial" w:hAnsi="Arial" w:cs="Arial"/>
          <w:b/>
          <w:bCs/>
          <w:color w:val="000000"/>
          <w:sz w:val="24"/>
          <w:szCs w:val="24"/>
        </w:rPr>
      </w:pPr>
    </w:p>
    <w:p w14:paraId="4DCD5276" w14:textId="77777777" w:rsidR="007A27C5" w:rsidRDefault="007A27C5" w:rsidP="007A27C5">
      <w:pPr>
        <w:autoSpaceDE w:val="0"/>
        <w:autoSpaceDN w:val="0"/>
        <w:adjustRightInd w:val="0"/>
        <w:spacing w:after="0" w:line="240" w:lineRule="auto"/>
        <w:ind w:left="4320" w:hanging="4320"/>
        <w:rPr>
          <w:rFonts w:ascii="Arial" w:hAnsi="Arial" w:cs="Arial"/>
          <w:b/>
          <w:bCs/>
          <w:color w:val="000000"/>
          <w:sz w:val="24"/>
          <w:szCs w:val="24"/>
        </w:rPr>
      </w:pPr>
    </w:p>
    <w:p w14:paraId="58E162BD" w14:textId="77777777" w:rsidR="007A27C5" w:rsidRDefault="007A27C5" w:rsidP="007A27C5">
      <w:pPr>
        <w:autoSpaceDE w:val="0"/>
        <w:autoSpaceDN w:val="0"/>
        <w:adjustRightInd w:val="0"/>
        <w:spacing w:after="0" w:line="240" w:lineRule="auto"/>
        <w:ind w:left="4320" w:hanging="4320"/>
        <w:rPr>
          <w:rFonts w:ascii="Arial" w:hAnsi="Arial" w:cs="Arial"/>
          <w:b/>
          <w:bCs/>
          <w:color w:val="000000"/>
          <w:sz w:val="24"/>
          <w:szCs w:val="24"/>
        </w:rPr>
      </w:pPr>
    </w:p>
    <w:p w14:paraId="5995DFC0" w14:textId="77777777" w:rsidR="007A27C5" w:rsidRDefault="007A27C5" w:rsidP="007A27C5">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lastRenderedPageBreak/>
        <w:t>HEALTH AND WELLBEING:</w:t>
      </w:r>
      <w:r>
        <w:rPr>
          <w:rFonts w:ascii="Arial" w:hAnsi="Arial" w:cs="Arial"/>
          <w:b/>
          <w:bCs/>
          <w:color w:val="000000"/>
          <w:sz w:val="24"/>
          <w:szCs w:val="24"/>
        </w:rPr>
        <w:tab/>
      </w:r>
      <w:r>
        <w:rPr>
          <w:rFonts w:ascii="Arial" w:hAnsi="Arial" w:cs="Arial"/>
          <w:color w:val="000000"/>
          <w:sz w:val="24"/>
          <w:szCs w:val="24"/>
        </w:rPr>
        <w:t xml:space="preserve">All colleagues are encouraged to participate in our extensive health and wellbeing offering which includes regular wellbeing festivals, cycle to work salary sacrifice scheme, reduced cost gym membership and the ability to adopt hybrid working where applicable to the role. </w:t>
      </w:r>
    </w:p>
    <w:p w14:paraId="65B5A296" w14:textId="77777777" w:rsidR="007A27C5" w:rsidRDefault="007A27C5" w:rsidP="007A27C5">
      <w:pPr>
        <w:autoSpaceDE w:val="0"/>
        <w:autoSpaceDN w:val="0"/>
        <w:adjustRightInd w:val="0"/>
        <w:spacing w:after="0" w:line="240" w:lineRule="auto"/>
        <w:rPr>
          <w:rFonts w:ascii="Arial" w:hAnsi="Arial" w:cs="Arial"/>
          <w:color w:val="000000"/>
          <w:sz w:val="24"/>
          <w:szCs w:val="24"/>
        </w:rPr>
      </w:pPr>
    </w:p>
    <w:p w14:paraId="042B4C88" w14:textId="77777777" w:rsidR="007A27C5" w:rsidRDefault="007A27C5" w:rsidP="007A27C5">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BENEFITS PACKAGE: </w:t>
      </w:r>
      <w:r>
        <w:rPr>
          <w:rFonts w:ascii="Arial" w:hAnsi="Arial" w:cs="Arial"/>
          <w:b/>
          <w:bCs/>
          <w:color w:val="000000"/>
          <w:sz w:val="24"/>
          <w:szCs w:val="24"/>
        </w:rPr>
        <w:tab/>
      </w:r>
      <w:r>
        <w:rPr>
          <w:rFonts w:ascii="Arial" w:hAnsi="Arial" w:cs="Arial"/>
          <w:color w:val="000000"/>
          <w:sz w:val="24"/>
          <w:szCs w:val="24"/>
        </w:rPr>
        <w:t xml:space="preserve">All colleagues have access to a benefits package which has over 200 discounts on shopping and an e-car salary sacrifice scheme. </w:t>
      </w:r>
    </w:p>
    <w:p w14:paraId="0C23B070" w14:textId="77777777" w:rsidR="007A27C5" w:rsidRDefault="007A27C5" w:rsidP="007A27C5">
      <w:pPr>
        <w:autoSpaceDE w:val="0"/>
        <w:autoSpaceDN w:val="0"/>
        <w:adjustRightInd w:val="0"/>
        <w:spacing w:after="0" w:line="240" w:lineRule="auto"/>
        <w:rPr>
          <w:rFonts w:ascii="Arial" w:hAnsi="Arial" w:cs="Arial"/>
          <w:color w:val="000000"/>
          <w:sz w:val="24"/>
          <w:szCs w:val="24"/>
        </w:rPr>
      </w:pPr>
    </w:p>
    <w:p w14:paraId="5034608C" w14:textId="77777777" w:rsidR="007A27C5" w:rsidRDefault="007A27C5" w:rsidP="007A27C5">
      <w:pPr>
        <w:ind w:left="4320" w:hanging="4320"/>
        <w:rPr>
          <w:rFonts w:ascii="Arial" w:hAnsi="Arial" w:cs="Arial"/>
          <w:b/>
          <w:bCs/>
          <w:sz w:val="24"/>
          <w:szCs w:val="24"/>
        </w:rPr>
      </w:pPr>
      <w:r>
        <w:rPr>
          <w:rFonts w:ascii="Arial" w:hAnsi="Arial" w:cs="Arial"/>
          <w:b/>
          <w:bCs/>
          <w:color w:val="000000"/>
          <w:sz w:val="24"/>
          <w:szCs w:val="24"/>
        </w:rPr>
        <w:t xml:space="preserve">DISCLOSURE: </w:t>
      </w:r>
      <w:r>
        <w:rPr>
          <w:rFonts w:ascii="Arial" w:hAnsi="Arial" w:cs="Arial"/>
          <w:b/>
          <w:bCs/>
          <w:color w:val="000000"/>
          <w:sz w:val="24"/>
          <w:szCs w:val="24"/>
        </w:rPr>
        <w:tab/>
      </w:r>
      <w:r>
        <w:rPr>
          <w:rFonts w:ascii="Arial" w:hAnsi="Arial" w:cs="Arial"/>
          <w:color w:val="000000"/>
          <w:sz w:val="24"/>
          <w:szCs w:val="24"/>
        </w:rPr>
        <w:t>Due to the nature of this post, appointment will be subject to a satisfactory enhanced disclosure of Criminal Records or a check via the Protecting Vulnerable Groups Scheme with Disclosure Scotland.</w:t>
      </w:r>
    </w:p>
    <w:p w14:paraId="06CD22EC" w14:textId="06C17302" w:rsidR="00334017" w:rsidRPr="007A27C5" w:rsidRDefault="00334017" w:rsidP="00334017">
      <w:pPr>
        <w:rPr>
          <w:rFonts w:ascii="Arial" w:hAnsi="Arial" w:cs="Arial"/>
          <w:b/>
          <w:sz w:val="24"/>
          <w:szCs w:val="24"/>
        </w:rPr>
      </w:pPr>
    </w:p>
    <w:p w14:paraId="3589219F" w14:textId="77777777" w:rsidR="002D2DC9" w:rsidRPr="007A27C5" w:rsidRDefault="002D2DC9">
      <w:pPr>
        <w:rPr>
          <w:rFonts w:ascii="Arial" w:hAnsi="Arial" w:cs="Arial"/>
          <w:b/>
          <w:sz w:val="24"/>
          <w:szCs w:val="24"/>
        </w:rPr>
      </w:pPr>
    </w:p>
    <w:sectPr w:rsidR="002D2DC9" w:rsidRPr="007A27C5" w:rsidSect="007A27C5">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0137" w14:textId="77777777" w:rsidR="00641248" w:rsidRDefault="00641248" w:rsidP="00225F7D">
      <w:pPr>
        <w:spacing w:after="0" w:line="240" w:lineRule="auto"/>
      </w:pPr>
      <w:r>
        <w:separator/>
      </w:r>
    </w:p>
  </w:endnote>
  <w:endnote w:type="continuationSeparator" w:id="0">
    <w:p w14:paraId="681D2FA8" w14:textId="77777777" w:rsidR="00641248" w:rsidRDefault="00641248" w:rsidP="0022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578C" w14:textId="77777777" w:rsidR="00641248" w:rsidRDefault="00641248" w:rsidP="00225F7D">
      <w:pPr>
        <w:spacing w:after="0" w:line="240" w:lineRule="auto"/>
      </w:pPr>
      <w:r>
        <w:separator/>
      </w:r>
    </w:p>
  </w:footnote>
  <w:footnote w:type="continuationSeparator" w:id="0">
    <w:p w14:paraId="04EE2116" w14:textId="77777777" w:rsidR="00641248" w:rsidRDefault="00641248" w:rsidP="0022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286B" w14:textId="77777777" w:rsidR="00B958F5" w:rsidRDefault="00B958F5">
    <w:pPr>
      <w:pStyle w:val="Header"/>
    </w:pPr>
  </w:p>
  <w:p w14:paraId="568CF391" w14:textId="23E1270F" w:rsidR="00334017" w:rsidRDefault="00334017">
    <w:pPr>
      <w:pStyle w:val="Header"/>
    </w:pPr>
    <w:r w:rsidRPr="00C72F5F">
      <w:rPr>
        <w:noProof/>
        <w:lang w:eastAsia="en-GB"/>
      </w:rPr>
      <w:drawing>
        <wp:inline distT="0" distB="0" distL="0" distR="0" wp14:anchorId="570340F8" wp14:editId="32E0497B">
          <wp:extent cx="2047875" cy="826610"/>
          <wp:effectExtent l="19050" t="0" r="9525" b="0"/>
          <wp:docPr id="2" name="Picture 2" descr="https://college.adamsmith.ac.uk/support/marketing/Shared%20Documents/Fife%20College%20Master%20Logo%20and%20Communication%20Toolkit/F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lege.adamsmith.ac.uk/support/marketing/Shared%20Documents/Fife%20College%20Master%20Logo%20and%20Communication%20Toolkit/FC_Logo_Colour.jpg"/>
                  <pic:cNvPicPr>
                    <a:picLocks noChangeAspect="1" noChangeArrowheads="1"/>
                  </pic:cNvPicPr>
                </pic:nvPicPr>
                <pic:blipFill>
                  <a:blip r:embed="rId1"/>
                  <a:srcRect/>
                  <a:stretch>
                    <a:fillRect/>
                  </a:stretch>
                </pic:blipFill>
                <pic:spPr bwMode="auto">
                  <a:xfrm>
                    <a:off x="0" y="0"/>
                    <a:ext cx="2049810" cy="827391"/>
                  </a:xfrm>
                  <a:prstGeom prst="rect">
                    <a:avLst/>
                  </a:prstGeom>
                  <a:noFill/>
                  <a:ln w="9525">
                    <a:noFill/>
                    <a:miter lim="800000"/>
                    <a:headEnd/>
                    <a:tailEnd/>
                  </a:ln>
                </pic:spPr>
              </pic:pic>
            </a:graphicData>
          </a:graphic>
        </wp:inline>
      </w:drawing>
    </w:r>
  </w:p>
  <w:p w14:paraId="7868E361" w14:textId="77777777" w:rsidR="00334017" w:rsidRDefault="0033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64A" w14:textId="15AD8A86" w:rsidR="00EA43ED" w:rsidRDefault="0049479A">
    <w:pPr>
      <w:pStyle w:val="Header"/>
    </w:pPr>
    <w:r w:rsidRPr="000B2DDE">
      <w:rPr>
        <w:noProof/>
        <w:lang w:eastAsia="en-GB"/>
      </w:rPr>
      <w:drawing>
        <wp:inline distT="0" distB="0" distL="0" distR="0" wp14:anchorId="69E16B9C" wp14:editId="132BE2EE">
          <wp:extent cx="2038350" cy="619125"/>
          <wp:effectExtent l="0" t="0" r="0" b="0"/>
          <wp:docPr id="1" name="Picture 2" descr="https://college.adamsmith.ac.uk/support/marketing/Shared%20Documents/Fife%20College%20Master%20Logo%20and%20Communication%20Toolkit/F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lege.adamsmith.ac.uk/support/marketing/Shared%20Documents/Fife%20College%20Master%20Logo%20and%20Communication%20Toolkit/FC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19125"/>
                  </a:xfrm>
                  <a:prstGeom prst="rect">
                    <a:avLst/>
                  </a:prstGeom>
                  <a:noFill/>
                  <a:ln>
                    <a:noFill/>
                  </a:ln>
                </pic:spPr>
              </pic:pic>
            </a:graphicData>
          </a:graphic>
        </wp:inline>
      </w:drawing>
    </w:r>
  </w:p>
  <w:p w14:paraId="254FB40B" w14:textId="77777777" w:rsidR="00EA43ED" w:rsidRDefault="00EA4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0A1BD"/>
    <w:multiLevelType w:val="hybridMultilevel"/>
    <w:tmpl w:val="C3AC96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F195B"/>
    <w:multiLevelType w:val="hybridMultilevel"/>
    <w:tmpl w:val="EA46170A"/>
    <w:lvl w:ilvl="0" w:tplc="D2D0314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56B100D"/>
    <w:multiLevelType w:val="hybridMultilevel"/>
    <w:tmpl w:val="0D5C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F6BA6"/>
    <w:multiLevelType w:val="hybridMultilevel"/>
    <w:tmpl w:val="83CA6D34"/>
    <w:lvl w:ilvl="0" w:tplc="A9FA7AEE">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10938"/>
    <w:multiLevelType w:val="hybridMultilevel"/>
    <w:tmpl w:val="B62C622A"/>
    <w:lvl w:ilvl="0" w:tplc="3746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B3FC2"/>
    <w:multiLevelType w:val="hybridMultilevel"/>
    <w:tmpl w:val="7B1C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287B"/>
    <w:multiLevelType w:val="multilevel"/>
    <w:tmpl w:val="5A0CFD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56E42AE"/>
    <w:multiLevelType w:val="hybridMultilevel"/>
    <w:tmpl w:val="B6161D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C276FB"/>
    <w:multiLevelType w:val="multilevel"/>
    <w:tmpl w:val="961C2F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4343A0"/>
    <w:multiLevelType w:val="hybridMultilevel"/>
    <w:tmpl w:val="DD2ED180"/>
    <w:lvl w:ilvl="0" w:tplc="EA3A65C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86939E9"/>
    <w:multiLevelType w:val="hybridMultilevel"/>
    <w:tmpl w:val="93B86BD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04CC50"/>
    <w:multiLevelType w:val="hybridMultilevel"/>
    <w:tmpl w:val="4AF91F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0516C3"/>
    <w:multiLevelType w:val="hybridMultilevel"/>
    <w:tmpl w:val="B516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74F16"/>
    <w:multiLevelType w:val="hybridMultilevel"/>
    <w:tmpl w:val="AF50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A62B5"/>
    <w:multiLevelType w:val="hybridMultilevel"/>
    <w:tmpl w:val="2A6E0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229D0"/>
    <w:multiLevelType w:val="hybridMultilevel"/>
    <w:tmpl w:val="FFE832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531E4E"/>
    <w:multiLevelType w:val="hybridMultilevel"/>
    <w:tmpl w:val="7A9A0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96E83"/>
    <w:multiLevelType w:val="hybridMultilevel"/>
    <w:tmpl w:val="FFE832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FE4401A"/>
    <w:multiLevelType w:val="hybridMultilevel"/>
    <w:tmpl w:val="E7822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564D55"/>
    <w:multiLevelType w:val="hybridMultilevel"/>
    <w:tmpl w:val="E6B448A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46960"/>
    <w:multiLevelType w:val="hybridMultilevel"/>
    <w:tmpl w:val="9CF8488A"/>
    <w:lvl w:ilvl="0" w:tplc="3746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B49BD"/>
    <w:multiLevelType w:val="multilevel"/>
    <w:tmpl w:val="5B148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2235DE9"/>
    <w:multiLevelType w:val="multilevel"/>
    <w:tmpl w:val="16B0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771FD"/>
    <w:multiLevelType w:val="hybridMultilevel"/>
    <w:tmpl w:val="977E5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E95F58"/>
    <w:multiLevelType w:val="hybridMultilevel"/>
    <w:tmpl w:val="F100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C7C2A"/>
    <w:multiLevelType w:val="hybridMultilevel"/>
    <w:tmpl w:val="5C3604C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9E6891"/>
    <w:multiLevelType w:val="hybridMultilevel"/>
    <w:tmpl w:val="6ADE37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C511CD1"/>
    <w:multiLevelType w:val="hybridMultilevel"/>
    <w:tmpl w:val="F04081D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CD5302"/>
    <w:multiLevelType w:val="hybridMultilevel"/>
    <w:tmpl w:val="2508F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9464AF"/>
    <w:multiLevelType w:val="hybridMultilevel"/>
    <w:tmpl w:val="CE6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028E7"/>
    <w:multiLevelType w:val="hybridMultilevel"/>
    <w:tmpl w:val="E596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49375F"/>
    <w:multiLevelType w:val="hybridMultilevel"/>
    <w:tmpl w:val="7CDC7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8D5CE"/>
    <w:multiLevelType w:val="hybridMultilevel"/>
    <w:tmpl w:val="A2C55F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A183112"/>
    <w:multiLevelType w:val="hybridMultilevel"/>
    <w:tmpl w:val="9A0C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3"/>
  </w:num>
  <w:num w:numId="4">
    <w:abstractNumId w:val="18"/>
  </w:num>
  <w:num w:numId="5">
    <w:abstractNumId w:val="30"/>
  </w:num>
  <w:num w:numId="6">
    <w:abstractNumId w:val="7"/>
  </w:num>
  <w:num w:numId="7">
    <w:abstractNumId w:val="25"/>
  </w:num>
  <w:num w:numId="8">
    <w:abstractNumId w:val="13"/>
  </w:num>
  <w:num w:numId="9">
    <w:abstractNumId w:val="33"/>
  </w:num>
  <w:num w:numId="10">
    <w:abstractNumId w:val="29"/>
  </w:num>
  <w:num w:numId="11">
    <w:abstractNumId w:val="20"/>
  </w:num>
  <w:num w:numId="12">
    <w:abstractNumId w:val="4"/>
  </w:num>
  <w:num w:numId="13">
    <w:abstractNumId w:val="26"/>
  </w:num>
  <w:num w:numId="14">
    <w:abstractNumId w:val="1"/>
  </w:num>
  <w:num w:numId="15">
    <w:abstractNumId w:val="9"/>
  </w:num>
  <w:num w:numId="16">
    <w:abstractNumId w:val="14"/>
  </w:num>
  <w:num w:numId="17">
    <w:abstractNumId w:val="5"/>
  </w:num>
  <w:num w:numId="18">
    <w:abstractNumId w:val="3"/>
  </w:num>
  <w:num w:numId="19">
    <w:abstractNumId w:val="28"/>
  </w:num>
  <w:num w:numId="20">
    <w:abstractNumId w:val="15"/>
  </w:num>
  <w:num w:numId="21">
    <w:abstractNumId w:val="2"/>
  </w:num>
  <w:num w:numId="22">
    <w:abstractNumId w:val="24"/>
  </w:num>
  <w:num w:numId="23">
    <w:abstractNumId w:val="17"/>
  </w:num>
  <w:num w:numId="24">
    <w:abstractNumId w:val="19"/>
  </w:num>
  <w:num w:numId="25">
    <w:abstractNumId w:val="22"/>
  </w:num>
  <w:num w:numId="26">
    <w:abstractNumId w:val="8"/>
  </w:num>
  <w:num w:numId="27">
    <w:abstractNumId w:val="27"/>
  </w:num>
  <w:num w:numId="28">
    <w:abstractNumId w:val="21"/>
  </w:num>
  <w:num w:numId="29">
    <w:abstractNumId w:val="6"/>
  </w:num>
  <w:num w:numId="30">
    <w:abstractNumId w:val="10"/>
  </w:num>
  <w:num w:numId="31">
    <w:abstractNumId w:val="0"/>
  </w:num>
  <w:num w:numId="32">
    <w:abstractNumId w:val="31"/>
  </w:num>
  <w:num w:numId="33">
    <w:abstractNumId w:val="1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19"/>
    <w:rsid w:val="000009E0"/>
    <w:rsid w:val="0000642D"/>
    <w:rsid w:val="00006FE0"/>
    <w:rsid w:val="0000744D"/>
    <w:rsid w:val="00015189"/>
    <w:rsid w:val="00020A8D"/>
    <w:rsid w:val="000233C5"/>
    <w:rsid w:val="000248E5"/>
    <w:rsid w:val="000259A0"/>
    <w:rsid w:val="00026F1F"/>
    <w:rsid w:val="00027855"/>
    <w:rsid w:val="0003208D"/>
    <w:rsid w:val="0003632C"/>
    <w:rsid w:val="00036CCA"/>
    <w:rsid w:val="00037CD2"/>
    <w:rsid w:val="00040294"/>
    <w:rsid w:val="00042A56"/>
    <w:rsid w:val="0004315E"/>
    <w:rsid w:val="00043363"/>
    <w:rsid w:val="00046085"/>
    <w:rsid w:val="00054C62"/>
    <w:rsid w:val="00054D4A"/>
    <w:rsid w:val="00056B38"/>
    <w:rsid w:val="000615F9"/>
    <w:rsid w:val="00063A94"/>
    <w:rsid w:val="000652AE"/>
    <w:rsid w:val="00065EA4"/>
    <w:rsid w:val="00071CCE"/>
    <w:rsid w:val="00083D85"/>
    <w:rsid w:val="00090E93"/>
    <w:rsid w:val="00093542"/>
    <w:rsid w:val="000A04A2"/>
    <w:rsid w:val="000A0BFC"/>
    <w:rsid w:val="000A3256"/>
    <w:rsid w:val="000A35B2"/>
    <w:rsid w:val="000A4B7A"/>
    <w:rsid w:val="000B03A6"/>
    <w:rsid w:val="000B2DDE"/>
    <w:rsid w:val="000B4BF8"/>
    <w:rsid w:val="000C1A87"/>
    <w:rsid w:val="000C43F0"/>
    <w:rsid w:val="000C5704"/>
    <w:rsid w:val="000C5BFF"/>
    <w:rsid w:val="000C5D80"/>
    <w:rsid w:val="000D3EAF"/>
    <w:rsid w:val="000D60C9"/>
    <w:rsid w:val="000E0ED2"/>
    <w:rsid w:val="000E1272"/>
    <w:rsid w:val="000E3FCB"/>
    <w:rsid w:val="000E6D8A"/>
    <w:rsid w:val="000E6E11"/>
    <w:rsid w:val="000E6EFA"/>
    <w:rsid w:val="000F3327"/>
    <w:rsid w:val="000F35B4"/>
    <w:rsid w:val="000F7E67"/>
    <w:rsid w:val="0010134B"/>
    <w:rsid w:val="001069D7"/>
    <w:rsid w:val="00111230"/>
    <w:rsid w:val="00113FF2"/>
    <w:rsid w:val="00114C15"/>
    <w:rsid w:val="001211D1"/>
    <w:rsid w:val="00125395"/>
    <w:rsid w:val="001308E6"/>
    <w:rsid w:val="00136773"/>
    <w:rsid w:val="00141F2C"/>
    <w:rsid w:val="00147DA0"/>
    <w:rsid w:val="001562E6"/>
    <w:rsid w:val="001603B4"/>
    <w:rsid w:val="00163086"/>
    <w:rsid w:val="001631E5"/>
    <w:rsid w:val="00163A15"/>
    <w:rsid w:val="00165BB5"/>
    <w:rsid w:val="0016757D"/>
    <w:rsid w:val="00167DBC"/>
    <w:rsid w:val="00173C59"/>
    <w:rsid w:val="001745D6"/>
    <w:rsid w:val="00192EFB"/>
    <w:rsid w:val="00194891"/>
    <w:rsid w:val="001A10DA"/>
    <w:rsid w:val="001B36FF"/>
    <w:rsid w:val="001B3B63"/>
    <w:rsid w:val="001B3F9D"/>
    <w:rsid w:val="001E16B9"/>
    <w:rsid w:val="001E590B"/>
    <w:rsid w:val="001F0308"/>
    <w:rsid w:val="001F1D68"/>
    <w:rsid w:val="001F3AEF"/>
    <w:rsid w:val="00200297"/>
    <w:rsid w:val="00200A75"/>
    <w:rsid w:val="0020132D"/>
    <w:rsid w:val="00206861"/>
    <w:rsid w:val="00214233"/>
    <w:rsid w:val="00215CBC"/>
    <w:rsid w:val="00220B8D"/>
    <w:rsid w:val="002235F3"/>
    <w:rsid w:val="00225CC5"/>
    <w:rsid w:val="00225F7D"/>
    <w:rsid w:val="00226391"/>
    <w:rsid w:val="00232422"/>
    <w:rsid w:val="002328F2"/>
    <w:rsid w:val="00244941"/>
    <w:rsid w:val="00246B9E"/>
    <w:rsid w:val="00254690"/>
    <w:rsid w:val="00263A73"/>
    <w:rsid w:val="0026549A"/>
    <w:rsid w:val="00266A33"/>
    <w:rsid w:val="00267587"/>
    <w:rsid w:val="00272079"/>
    <w:rsid w:val="002746C1"/>
    <w:rsid w:val="00274B69"/>
    <w:rsid w:val="00292D04"/>
    <w:rsid w:val="0029415C"/>
    <w:rsid w:val="002A17AE"/>
    <w:rsid w:val="002A7899"/>
    <w:rsid w:val="002A7D4F"/>
    <w:rsid w:val="002B0DA0"/>
    <w:rsid w:val="002B5F2B"/>
    <w:rsid w:val="002C315C"/>
    <w:rsid w:val="002C5EEE"/>
    <w:rsid w:val="002D0548"/>
    <w:rsid w:val="002D2DC9"/>
    <w:rsid w:val="002D5532"/>
    <w:rsid w:val="002E0B49"/>
    <w:rsid w:val="002E1496"/>
    <w:rsid w:val="002E39B0"/>
    <w:rsid w:val="002E55C9"/>
    <w:rsid w:val="002E76F0"/>
    <w:rsid w:val="002F06F2"/>
    <w:rsid w:val="002F2C39"/>
    <w:rsid w:val="002F4520"/>
    <w:rsid w:val="002F5B14"/>
    <w:rsid w:val="002F6CBB"/>
    <w:rsid w:val="00307E57"/>
    <w:rsid w:val="00312441"/>
    <w:rsid w:val="00315969"/>
    <w:rsid w:val="00322700"/>
    <w:rsid w:val="00324DAA"/>
    <w:rsid w:val="00325F82"/>
    <w:rsid w:val="00327ADD"/>
    <w:rsid w:val="00334017"/>
    <w:rsid w:val="00350318"/>
    <w:rsid w:val="00373EE4"/>
    <w:rsid w:val="0037797B"/>
    <w:rsid w:val="003910F9"/>
    <w:rsid w:val="0039249D"/>
    <w:rsid w:val="00396FE7"/>
    <w:rsid w:val="003979E9"/>
    <w:rsid w:val="003A1E10"/>
    <w:rsid w:val="003A6449"/>
    <w:rsid w:val="003B4258"/>
    <w:rsid w:val="003B4E36"/>
    <w:rsid w:val="003B7607"/>
    <w:rsid w:val="003C0B08"/>
    <w:rsid w:val="003C0FAB"/>
    <w:rsid w:val="003C1073"/>
    <w:rsid w:val="003C29F1"/>
    <w:rsid w:val="003C30E5"/>
    <w:rsid w:val="003C54BA"/>
    <w:rsid w:val="003C6D50"/>
    <w:rsid w:val="003C7A07"/>
    <w:rsid w:val="003D005B"/>
    <w:rsid w:val="003D4EBF"/>
    <w:rsid w:val="003E1F8C"/>
    <w:rsid w:val="003E4C5B"/>
    <w:rsid w:val="003F0CA7"/>
    <w:rsid w:val="00402F38"/>
    <w:rsid w:val="0040561E"/>
    <w:rsid w:val="00410B63"/>
    <w:rsid w:val="004122CD"/>
    <w:rsid w:val="00415F3F"/>
    <w:rsid w:val="00420687"/>
    <w:rsid w:val="00423537"/>
    <w:rsid w:val="004250B2"/>
    <w:rsid w:val="00425298"/>
    <w:rsid w:val="004276A4"/>
    <w:rsid w:val="00430FCC"/>
    <w:rsid w:val="004416E4"/>
    <w:rsid w:val="00443595"/>
    <w:rsid w:val="00444CEB"/>
    <w:rsid w:val="00447940"/>
    <w:rsid w:val="00450C53"/>
    <w:rsid w:val="00452C71"/>
    <w:rsid w:val="00452DBE"/>
    <w:rsid w:val="00464281"/>
    <w:rsid w:val="00465A03"/>
    <w:rsid w:val="0046701C"/>
    <w:rsid w:val="00470799"/>
    <w:rsid w:val="00472E52"/>
    <w:rsid w:val="0047308D"/>
    <w:rsid w:val="00476CA5"/>
    <w:rsid w:val="00486D34"/>
    <w:rsid w:val="004920CC"/>
    <w:rsid w:val="0049479A"/>
    <w:rsid w:val="00497E42"/>
    <w:rsid w:val="004A292F"/>
    <w:rsid w:val="004A31C3"/>
    <w:rsid w:val="004A3730"/>
    <w:rsid w:val="004A66C0"/>
    <w:rsid w:val="004A6E8A"/>
    <w:rsid w:val="004B0D27"/>
    <w:rsid w:val="004B382C"/>
    <w:rsid w:val="004B4DD6"/>
    <w:rsid w:val="004C0122"/>
    <w:rsid w:val="004C01DC"/>
    <w:rsid w:val="004C1470"/>
    <w:rsid w:val="004C309A"/>
    <w:rsid w:val="004D01C5"/>
    <w:rsid w:val="004D1743"/>
    <w:rsid w:val="004D43BC"/>
    <w:rsid w:val="004D52B5"/>
    <w:rsid w:val="004D5910"/>
    <w:rsid w:val="004E0875"/>
    <w:rsid w:val="004F3652"/>
    <w:rsid w:val="004F4008"/>
    <w:rsid w:val="004F5296"/>
    <w:rsid w:val="004F7195"/>
    <w:rsid w:val="004F7288"/>
    <w:rsid w:val="00500918"/>
    <w:rsid w:val="00500E9B"/>
    <w:rsid w:val="00501823"/>
    <w:rsid w:val="0050615F"/>
    <w:rsid w:val="005174A7"/>
    <w:rsid w:val="00521CB1"/>
    <w:rsid w:val="005254F7"/>
    <w:rsid w:val="00530562"/>
    <w:rsid w:val="00535626"/>
    <w:rsid w:val="00545153"/>
    <w:rsid w:val="005539FF"/>
    <w:rsid w:val="00553FB4"/>
    <w:rsid w:val="005632BA"/>
    <w:rsid w:val="00566CA7"/>
    <w:rsid w:val="00571CF6"/>
    <w:rsid w:val="00572D02"/>
    <w:rsid w:val="00577061"/>
    <w:rsid w:val="00577819"/>
    <w:rsid w:val="00587415"/>
    <w:rsid w:val="00594C9A"/>
    <w:rsid w:val="005A1926"/>
    <w:rsid w:val="005A349E"/>
    <w:rsid w:val="005A3BF0"/>
    <w:rsid w:val="005A6552"/>
    <w:rsid w:val="005A7068"/>
    <w:rsid w:val="005B060A"/>
    <w:rsid w:val="005B7EF8"/>
    <w:rsid w:val="005B7FA3"/>
    <w:rsid w:val="005C0AB2"/>
    <w:rsid w:val="005C466C"/>
    <w:rsid w:val="005C59E1"/>
    <w:rsid w:val="005D27F0"/>
    <w:rsid w:val="005D4378"/>
    <w:rsid w:val="005D5398"/>
    <w:rsid w:val="005D539C"/>
    <w:rsid w:val="005E2A55"/>
    <w:rsid w:val="005E7D7C"/>
    <w:rsid w:val="005F1757"/>
    <w:rsid w:val="005F24A8"/>
    <w:rsid w:val="005F6579"/>
    <w:rsid w:val="005F74BE"/>
    <w:rsid w:val="00600ED6"/>
    <w:rsid w:val="0060129E"/>
    <w:rsid w:val="00602979"/>
    <w:rsid w:val="00603ED9"/>
    <w:rsid w:val="00605535"/>
    <w:rsid w:val="00605EF5"/>
    <w:rsid w:val="00611533"/>
    <w:rsid w:val="006136AB"/>
    <w:rsid w:val="00620F27"/>
    <w:rsid w:val="006231FC"/>
    <w:rsid w:val="00625C5C"/>
    <w:rsid w:val="00630349"/>
    <w:rsid w:val="00632118"/>
    <w:rsid w:val="00632BF9"/>
    <w:rsid w:val="00633D83"/>
    <w:rsid w:val="00641248"/>
    <w:rsid w:val="0064160C"/>
    <w:rsid w:val="00647A47"/>
    <w:rsid w:val="00647B19"/>
    <w:rsid w:val="0065474D"/>
    <w:rsid w:val="0066093C"/>
    <w:rsid w:val="00663F17"/>
    <w:rsid w:val="006725FF"/>
    <w:rsid w:val="006807F3"/>
    <w:rsid w:val="006848B3"/>
    <w:rsid w:val="00692F99"/>
    <w:rsid w:val="00696A55"/>
    <w:rsid w:val="006A4F1F"/>
    <w:rsid w:val="006A53A5"/>
    <w:rsid w:val="006A7AE9"/>
    <w:rsid w:val="006B50BC"/>
    <w:rsid w:val="006C21E1"/>
    <w:rsid w:val="006C2831"/>
    <w:rsid w:val="006C3D01"/>
    <w:rsid w:val="006C4D19"/>
    <w:rsid w:val="006C5973"/>
    <w:rsid w:val="006D0C28"/>
    <w:rsid w:val="006D57DE"/>
    <w:rsid w:val="006E0B08"/>
    <w:rsid w:val="006E672B"/>
    <w:rsid w:val="006F550E"/>
    <w:rsid w:val="006F582B"/>
    <w:rsid w:val="0070016B"/>
    <w:rsid w:val="007112DB"/>
    <w:rsid w:val="007248A7"/>
    <w:rsid w:val="0072782C"/>
    <w:rsid w:val="00737BCF"/>
    <w:rsid w:val="00740060"/>
    <w:rsid w:val="00740569"/>
    <w:rsid w:val="007428D3"/>
    <w:rsid w:val="007463D5"/>
    <w:rsid w:val="007526F7"/>
    <w:rsid w:val="00753C5C"/>
    <w:rsid w:val="00754D04"/>
    <w:rsid w:val="007552E6"/>
    <w:rsid w:val="00766E46"/>
    <w:rsid w:val="00767606"/>
    <w:rsid w:val="00770DDA"/>
    <w:rsid w:val="00784060"/>
    <w:rsid w:val="00785E25"/>
    <w:rsid w:val="00795FA6"/>
    <w:rsid w:val="0079774E"/>
    <w:rsid w:val="007A27C5"/>
    <w:rsid w:val="007A2E56"/>
    <w:rsid w:val="007A556B"/>
    <w:rsid w:val="007B4A5A"/>
    <w:rsid w:val="007B55BE"/>
    <w:rsid w:val="007B5F6F"/>
    <w:rsid w:val="007B7117"/>
    <w:rsid w:val="007C2E25"/>
    <w:rsid w:val="007C7E96"/>
    <w:rsid w:val="007D37FB"/>
    <w:rsid w:val="007D5304"/>
    <w:rsid w:val="007E52BC"/>
    <w:rsid w:val="007E5629"/>
    <w:rsid w:val="007E6FB9"/>
    <w:rsid w:val="007E7241"/>
    <w:rsid w:val="007F47E9"/>
    <w:rsid w:val="007F7319"/>
    <w:rsid w:val="0080475D"/>
    <w:rsid w:val="00812508"/>
    <w:rsid w:val="00823D18"/>
    <w:rsid w:val="00834DB5"/>
    <w:rsid w:val="00835AAB"/>
    <w:rsid w:val="0085564A"/>
    <w:rsid w:val="008556F1"/>
    <w:rsid w:val="00856A7C"/>
    <w:rsid w:val="00861BCE"/>
    <w:rsid w:val="0086341A"/>
    <w:rsid w:val="00881552"/>
    <w:rsid w:val="00884639"/>
    <w:rsid w:val="0088596E"/>
    <w:rsid w:val="008A47E9"/>
    <w:rsid w:val="008B2781"/>
    <w:rsid w:val="008C260A"/>
    <w:rsid w:val="008C27ED"/>
    <w:rsid w:val="008C6180"/>
    <w:rsid w:val="008D2403"/>
    <w:rsid w:val="008D2417"/>
    <w:rsid w:val="008D275A"/>
    <w:rsid w:val="008F30CE"/>
    <w:rsid w:val="008F78DC"/>
    <w:rsid w:val="008F7B8A"/>
    <w:rsid w:val="009067C7"/>
    <w:rsid w:val="00913DB7"/>
    <w:rsid w:val="00917D18"/>
    <w:rsid w:val="00922E9C"/>
    <w:rsid w:val="00923850"/>
    <w:rsid w:val="009316A2"/>
    <w:rsid w:val="009316D5"/>
    <w:rsid w:val="00932145"/>
    <w:rsid w:val="00945207"/>
    <w:rsid w:val="009475CA"/>
    <w:rsid w:val="00962407"/>
    <w:rsid w:val="00970879"/>
    <w:rsid w:val="009715BB"/>
    <w:rsid w:val="00974E6D"/>
    <w:rsid w:val="00975F97"/>
    <w:rsid w:val="009835EB"/>
    <w:rsid w:val="00984D3C"/>
    <w:rsid w:val="0098590A"/>
    <w:rsid w:val="0099571E"/>
    <w:rsid w:val="00995D70"/>
    <w:rsid w:val="00996574"/>
    <w:rsid w:val="00996F50"/>
    <w:rsid w:val="009B1209"/>
    <w:rsid w:val="009B25F9"/>
    <w:rsid w:val="009B60F9"/>
    <w:rsid w:val="009C03E5"/>
    <w:rsid w:val="009C2D22"/>
    <w:rsid w:val="009C393D"/>
    <w:rsid w:val="009C3BF5"/>
    <w:rsid w:val="009C430C"/>
    <w:rsid w:val="009C63E4"/>
    <w:rsid w:val="009D1E93"/>
    <w:rsid w:val="009D21D5"/>
    <w:rsid w:val="009D6EF1"/>
    <w:rsid w:val="009E2A3B"/>
    <w:rsid w:val="009E2ABD"/>
    <w:rsid w:val="009E73DA"/>
    <w:rsid w:val="009E79FA"/>
    <w:rsid w:val="009F09FB"/>
    <w:rsid w:val="009F2204"/>
    <w:rsid w:val="009F52BC"/>
    <w:rsid w:val="00A02DBA"/>
    <w:rsid w:val="00A0697A"/>
    <w:rsid w:val="00A141CC"/>
    <w:rsid w:val="00A16A2C"/>
    <w:rsid w:val="00A22CB8"/>
    <w:rsid w:val="00A234B1"/>
    <w:rsid w:val="00A248C4"/>
    <w:rsid w:val="00A27D7D"/>
    <w:rsid w:val="00A30102"/>
    <w:rsid w:val="00A32FDD"/>
    <w:rsid w:val="00A338D1"/>
    <w:rsid w:val="00A3451A"/>
    <w:rsid w:val="00A433A2"/>
    <w:rsid w:val="00A503C5"/>
    <w:rsid w:val="00A548C9"/>
    <w:rsid w:val="00A61D36"/>
    <w:rsid w:val="00A61FA0"/>
    <w:rsid w:val="00A731A6"/>
    <w:rsid w:val="00A75661"/>
    <w:rsid w:val="00A806C2"/>
    <w:rsid w:val="00A87C0B"/>
    <w:rsid w:val="00A90A7D"/>
    <w:rsid w:val="00A91A71"/>
    <w:rsid w:val="00A96AF6"/>
    <w:rsid w:val="00AA6BAE"/>
    <w:rsid w:val="00AB1372"/>
    <w:rsid w:val="00AB256D"/>
    <w:rsid w:val="00AB34FC"/>
    <w:rsid w:val="00AB57AA"/>
    <w:rsid w:val="00AC3E49"/>
    <w:rsid w:val="00AC4BEB"/>
    <w:rsid w:val="00AC6191"/>
    <w:rsid w:val="00AC637E"/>
    <w:rsid w:val="00AC63A9"/>
    <w:rsid w:val="00AD35CE"/>
    <w:rsid w:val="00AD735A"/>
    <w:rsid w:val="00AD747E"/>
    <w:rsid w:val="00AD757D"/>
    <w:rsid w:val="00AE2D4A"/>
    <w:rsid w:val="00AE5844"/>
    <w:rsid w:val="00AF2039"/>
    <w:rsid w:val="00B0402F"/>
    <w:rsid w:val="00B07F5E"/>
    <w:rsid w:val="00B16ED9"/>
    <w:rsid w:val="00B27E2C"/>
    <w:rsid w:val="00B37866"/>
    <w:rsid w:val="00B40E92"/>
    <w:rsid w:val="00B4166B"/>
    <w:rsid w:val="00B442F1"/>
    <w:rsid w:val="00B517A9"/>
    <w:rsid w:val="00B52478"/>
    <w:rsid w:val="00B55CA8"/>
    <w:rsid w:val="00B62671"/>
    <w:rsid w:val="00B65C27"/>
    <w:rsid w:val="00B716A3"/>
    <w:rsid w:val="00B72198"/>
    <w:rsid w:val="00B741B9"/>
    <w:rsid w:val="00B75DDC"/>
    <w:rsid w:val="00B82590"/>
    <w:rsid w:val="00B83D4E"/>
    <w:rsid w:val="00B86543"/>
    <w:rsid w:val="00B9122D"/>
    <w:rsid w:val="00B94022"/>
    <w:rsid w:val="00B958F5"/>
    <w:rsid w:val="00BA4EF6"/>
    <w:rsid w:val="00BB0EA2"/>
    <w:rsid w:val="00BB2AAB"/>
    <w:rsid w:val="00BB3969"/>
    <w:rsid w:val="00BB5E5B"/>
    <w:rsid w:val="00BB6E6D"/>
    <w:rsid w:val="00BC5D6C"/>
    <w:rsid w:val="00BC6FC3"/>
    <w:rsid w:val="00BD4B2E"/>
    <w:rsid w:val="00BE3B12"/>
    <w:rsid w:val="00BE523F"/>
    <w:rsid w:val="00C07FA9"/>
    <w:rsid w:val="00C11F9D"/>
    <w:rsid w:val="00C23ABD"/>
    <w:rsid w:val="00C246CC"/>
    <w:rsid w:val="00C325EC"/>
    <w:rsid w:val="00C41D21"/>
    <w:rsid w:val="00C44DEA"/>
    <w:rsid w:val="00C4656A"/>
    <w:rsid w:val="00C465B9"/>
    <w:rsid w:val="00C476FA"/>
    <w:rsid w:val="00C63553"/>
    <w:rsid w:val="00C63639"/>
    <w:rsid w:val="00C64F54"/>
    <w:rsid w:val="00C67709"/>
    <w:rsid w:val="00C72F5F"/>
    <w:rsid w:val="00C83223"/>
    <w:rsid w:val="00C83A65"/>
    <w:rsid w:val="00C8472E"/>
    <w:rsid w:val="00C92B91"/>
    <w:rsid w:val="00C93DCB"/>
    <w:rsid w:val="00C957DB"/>
    <w:rsid w:val="00C95C87"/>
    <w:rsid w:val="00C971EC"/>
    <w:rsid w:val="00C97481"/>
    <w:rsid w:val="00CB0F20"/>
    <w:rsid w:val="00CB2468"/>
    <w:rsid w:val="00CB46B2"/>
    <w:rsid w:val="00CB6306"/>
    <w:rsid w:val="00CC7BC4"/>
    <w:rsid w:val="00CC7D42"/>
    <w:rsid w:val="00CD0931"/>
    <w:rsid w:val="00CD0B0D"/>
    <w:rsid w:val="00CD0D63"/>
    <w:rsid w:val="00CD0E68"/>
    <w:rsid w:val="00CD39AC"/>
    <w:rsid w:val="00CD46C4"/>
    <w:rsid w:val="00CE68E5"/>
    <w:rsid w:val="00CF5DA0"/>
    <w:rsid w:val="00D1154E"/>
    <w:rsid w:val="00D12C36"/>
    <w:rsid w:val="00D14C27"/>
    <w:rsid w:val="00D258EB"/>
    <w:rsid w:val="00D322AA"/>
    <w:rsid w:val="00D3463A"/>
    <w:rsid w:val="00D34B64"/>
    <w:rsid w:val="00D35EC3"/>
    <w:rsid w:val="00D43EB9"/>
    <w:rsid w:val="00D54382"/>
    <w:rsid w:val="00D642CD"/>
    <w:rsid w:val="00D64E02"/>
    <w:rsid w:val="00D65E25"/>
    <w:rsid w:val="00D72B15"/>
    <w:rsid w:val="00D72EDA"/>
    <w:rsid w:val="00D7493D"/>
    <w:rsid w:val="00D765A9"/>
    <w:rsid w:val="00D87F5E"/>
    <w:rsid w:val="00D9265E"/>
    <w:rsid w:val="00D93129"/>
    <w:rsid w:val="00DA315C"/>
    <w:rsid w:val="00DA3C18"/>
    <w:rsid w:val="00DA4EE4"/>
    <w:rsid w:val="00DA6970"/>
    <w:rsid w:val="00DB5253"/>
    <w:rsid w:val="00DB7EAC"/>
    <w:rsid w:val="00DC6577"/>
    <w:rsid w:val="00DD450C"/>
    <w:rsid w:val="00DD4F4B"/>
    <w:rsid w:val="00DE73C8"/>
    <w:rsid w:val="00DF5BCB"/>
    <w:rsid w:val="00DF7F78"/>
    <w:rsid w:val="00E01676"/>
    <w:rsid w:val="00E042BA"/>
    <w:rsid w:val="00E047B6"/>
    <w:rsid w:val="00E07965"/>
    <w:rsid w:val="00E303B3"/>
    <w:rsid w:val="00E3068F"/>
    <w:rsid w:val="00E31526"/>
    <w:rsid w:val="00E3318F"/>
    <w:rsid w:val="00E35072"/>
    <w:rsid w:val="00E36CD9"/>
    <w:rsid w:val="00E36D30"/>
    <w:rsid w:val="00E4142A"/>
    <w:rsid w:val="00E45A08"/>
    <w:rsid w:val="00E51949"/>
    <w:rsid w:val="00E53742"/>
    <w:rsid w:val="00E57BFC"/>
    <w:rsid w:val="00E6319E"/>
    <w:rsid w:val="00E66D0B"/>
    <w:rsid w:val="00E70200"/>
    <w:rsid w:val="00E705FA"/>
    <w:rsid w:val="00E71E00"/>
    <w:rsid w:val="00E755D7"/>
    <w:rsid w:val="00E8194D"/>
    <w:rsid w:val="00E81AF7"/>
    <w:rsid w:val="00E81FC2"/>
    <w:rsid w:val="00E82239"/>
    <w:rsid w:val="00E83682"/>
    <w:rsid w:val="00E85749"/>
    <w:rsid w:val="00E8655D"/>
    <w:rsid w:val="00E90F80"/>
    <w:rsid w:val="00E912D2"/>
    <w:rsid w:val="00E91CE9"/>
    <w:rsid w:val="00E96789"/>
    <w:rsid w:val="00E971D0"/>
    <w:rsid w:val="00EA43ED"/>
    <w:rsid w:val="00EA4F0D"/>
    <w:rsid w:val="00EA66FD"/>
    <w:rsid w:val="00EC1695"/>
    <w:rsid w:val="00EC1B42"/>
    <w:rsid w:val="00ED0777"/>
    <w:rsid w:val="00ED4462"/>
    <w:rsid w:val="00ED46F4"/>
    <w:rsid w:val="00EE00CF"/>
    <w:rsid w:val="00EE0677"/>
    <w:rsid w:val="00EE14A6"/>
    <w:rsid w:val="00EE160F"/>
    <w:rsid w:val="00EF107B"/>
    <w:rsid w:val="00EF2954"/>
    <w:rsid w:val="00EF393C"/>
    <w:rsid w:val="00EF6CFE"/>
    <w:rsid w:val="00F01174"/>
    <w:rsid w:val="00F02CC0"/>
    <w:rsid w:val="00F04D22"/>
    <w:rsid w:val="00F13AA0"/>
    <w:rsid w:val="00F14EBA"/>
    <w:rsid w:val="00F17730"/>
    <w:rsid w:val="00F20BF7"/>
    <w:rsid w:val="00F21503"/>
    <w:rsid w:val="00F21DBE"/>
    <w:rsid w:val="00F267D8"/>
    <w:rsid w:val="00F26B79"/>
    <w:rsid w:val="00F304F6"/>
    <w:rsid w:val="00F33732"/>
    <w:rsid w:val="00F34425"/>
    <w:rsid w:val="00F52874"/>
    <w:rsid w:val="00F5309C"/>
    <w:rsid w:val="00F5367A"/>
    <w:rsid w:val="00F57DB9"/>
    <w:rsid w:val="00F61832"/>
    <w:rsid w:val="00F62C42"/>
    <w:rsid w:val="00F63D54"/>
    <w:rsid w:val="00F64DE1"/>
    <w:rsid w:val="00F6768B"/>
    <w:rsid w:val="00F67A8E"/>
    <w:rsid w:val="00F75141"/>
    <w:rsid w:val="00F851D2"/>
    <w:rsid w:val="00F857F9"/>
    <w:rsid w:val="00F91FED"/>
    <w:rsid w:val="00F94277"/>
    <w:rsid w:val="00F94F8A"/>
    <w:rsid w:val="00F95563"/>
    <w:rsid w:val="00F97098"/>
    <w:rsid w:val="00FA0CAD"/>
    <w:rsid w:val="00FA0D15"/>
    <w:rsid w:val="00FA3BC5"/>
    <w:rsid w:val="00FB1F69"/>
    <w:rsid w:val="00FB6593"/>
    <w:rsid w:val="00FC0BAE"/>
    <w:rsid w:val="00FC4FEC"/>
    <w:rsid w:val="00FD0459"/>
    <w:rsid w:val="00FD0724"/>
    <w:rsid w:val="00FD180E"/>
    <w:rsid w:val="00FD458C"/>
    <w:rsid w:val="00FE009B"/>
    <w:rsid w:val="00FE0799"/>
    <w:rsid w:val="00FE39A9"/>
    <w:rsid w:val="00FE3F95"/>
    <w:rsid w:val="00FE7D5F"/>
    <w:rsid w:val="00FF7990"/>
    <w:rsid w:val="10D34218"/>
    <w:rsid w:val="19AB1ACA"/>
    <w:rsid w:val="2292F510"/>
    <w:rsid w:val="77C8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B20A2"/>
  <w15:chartTrackingRefBased/>
  <w15:docId w15:val="{733572D7-6FC8-4922-8AE8-DF7A7040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53"/>
    <w:pPr>
      <w:spacing w:after="200" w:line="276" w:lineRule="auto"/>
    </w:pPr>
    <w:rPr>
      <w:sz w:val="22"/>
      <w:szCs w:val="22"/>
      <w:lang w:eastAsia="en-US"/>
    </w:rPr>
  </w:style>
  <w:style w:type="paragraph" w:styleId="Heading1">
    <w:name w:val="heading 1"/>
    <w:basedOn w:val="Normal"/>
    <w:next w:val="Normal"/>
    <w:link w:val="Heading1Char"/>
    <w:uiPriority w:val="9"/>
    <w:qFormat/>
    <w:rsid w:val="009E2ABD"/>
    <w:pPr>
      <w:keepNext/>
      <w:keepLines/>
      <w:spacing w:before="480" w:after="0"/>
      <w:outlineLvl w:val="0"/>
    </w:pPr>
    <w:rPr>
      <w:rFonts w:ascii="Cambria" w:hAnsi="Cambria"/>
      <w:b/>
      <w:bCs/>
      <w:color w:val="365F91"/>
      <w:sz w:val="28"/>
      <w:szCs w:val="28"/>
      <w:lang w:val="x-none" w:eastAsia="x-none"/>
    </w:rPr>
  </w:style>
  <w:style w:type="paragraph" w:styleId="Heading3">
    <w:name w:val="heading 3"/>
    <w:basedOn w:val="Normal"/>
    <w:next w:val="Normal"/>
    <w:link w:val="Heading3Char"/>
    <w:uiPriority w:val="9"/>
    <w:qFormat/>
    <w:rsid w:val="009715BB"/>
    <w:pPr>
      <w:keepNext/>
      <w:spacing w:after="0" w:line="240" w:lineRule="auto"/>
      <w:outlineLvl w:val="2"/>
    </w:pPr>
    <w:rPr>
      <w:rFonts w:ascii="Arial" w:hAnsi="Arial"/>
      <w:b/>
      <w:bCs/>
      <w:sz w:val="20"/>
      <w:szCs w:val="20"/>
      <w:lang w:val="x-none" w:eastAsia="x-none"/>
    </w:rPr>
  </w:style>
  <w:style w:type="paragraph" w:styleId="Heading5">
    <w:name w:val="heading 5"/>
    <w:basedOn w:val="Normal"/>
    <w:next w:val="Normal"/>
    <w:link w:val="Heading5Char"/>
    <w:uiPriority w:val="9"/>
    <w:semiHidden/>
    <w:unhideWhenUsed/>
    <w:qFormat/>
    <w:rsid w:val="00307E5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E2ABD"/>
    <w:rPr>
      <w:rFonts w:ascii="Cambria" w:hAnsi="Cambria" w:cs="Times New Roman"/>
      <w:b/>
      <w:bCs/>
      <w:color w:val="365F91"/>
      <w:sz w:val="28"/>
      <w:szCs w:val="28"/>
    </w:rPr>
  </w:style>
  <w:style w:type="character" w:customStyle="1" w:styleId="Heading3Char">
    <w:name w:val="Heading 3 Char"/>
    <w:link w:val="Heading3"/>
    <w:uiPriority w:val="9"/>
    <w:locked/>
    <w:rsid w:val="009715BB"/>
    <w:rPr>
      <w:rFonts w:ascii="Arial" w:hAnsi="Arial" w:cs="Times New Roman"/>
      <w:b/>
      <w:bCs/>
      <w:sz w:val="20"/>
      <w:szCs w:val="20"/>
    </w:rPr>
  </w:style>
  <w:style w:type="character" w:customStyle="1" w:styleId="Heading5Char">
    <w:name w:val="Heading 5 Char"/>
    <w:link w:val="Heading5"/>
    <w:uiPriority w:val="9"/>
    <w:semiHidden/>
    <w:locked/>
    <w:rsid w:val="00307E57"/>
    <w:rPr>
      <w:rFonts w:ascii="Cambria" w:hAnsi="Cambria" w:cs="Times New Roman"/>
      <w:color w:val="243F60"/>
    </w:rPr>
  </w:style>
  <w:style w:type="paragraph" w:styleId="ListParagraph">
    <w:name w:val="List Paragraph"/>
    <w:basedOn w:val="Normal"/>
    <w:qFormat/>
    <w:rsid w:val="00823D18"/>
    <w:pPr>
      <w:ind w:left="720"/>
      <w:contextualSpacing/>
    </w:pPr>
  </w:style>
  <w:style w:type="paragraph" w:styleId="BalloonText">
    <w:name w:val="Balloon Text"/>
    <w:basedOn w:val="Normal"/>
    <w:link w:val="BalloonTextChar"/>
    <w:uiPriority w:val="99"/>
    <w:semiHidden/>
    <w:unhideWhenUsed/>
    <w:rsid w:val="002328F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328F2"/>
    <w:rPr>
      <w:rFonts w:ascii="Tahoma" w:hAnsi="Tahoma" w:cs="Tahoma"/>
      <w:sz w:val="16"/>
      <w:szCs w:val="16"/>
    </w:rPr>
  </w:style>
  <w:style w:type="paragraph" w:styleId="Title">
    <w:name w:val="Title"/>
    <w:basedOn w:val="Normal"/>
    <w:link w:val="TitleChar"/>
    <w:uiPriority w:val="10"/>
    <w:qFormat/>
    <w:rsid w:val="00225F7D"/>
    <w:pPr>
      <w:spacing w:after="0" w:line="240" w:lineRule="auto"/>
      <w:jc w:val="center"/>
    </w:pPr>
    <w:rPr>
      <w:rFonts w:ascii="Times New Roman" w:hAnsi="Times New Roman"/>
      <w:b/>
      <w:bCs/>
      <w:sz w:val="24"/>
      <w:szCs w:val="24"/>
      <w:lang w:val="x-none" w:eastAsia="x-none"/>
    </w:rPr>
  </w:style>
  <w:style w:type="character" w:customStyle="1" w:styleId="TitleChar">
    <w:name w:val="Title Char"/>
    <w:link w:val="Title"/>
    <w:uiPriority w:val="10"/>
    <w:locked/>
    <w:rsid w:val="00225F7D"/>
    <w:rPr>
      <w:rFonts w:ascii="Times New Roman" w:hAnsi="Times New Roman" w:cs="Times New Roman"/>
      <w:b/>
      <w:bCs/>
      <w:sz w:val="24"/>
      <w:szCs w:val="24"/>
    </w:rPr>
  </w:style>
  <w:style w:type="paragraph" w:styleId="Header">
    <w:name w:val="header"/>
    <w:basedOn w:val="Normal"/>
    <w:link w:val="HeaderChar"/>
    <w:unhideWhenUsed/>
    <w:rsid w:val="00225F7D"/>
    <w:pPr>
      <w:tabs>
        <w:tab w:val="center" w:pos="4320"/>
        <w:tab w:val="right" w:pos="8640"/>
      </w:tabs>
      <w:spacing w:after="0" w:line="240" w:lineRule="auto"/>
    </w:pPr>
    <w:rPr>
      <w:sz w:val="20"/>
      <w:szCs w:val="20"/>
      <w:lang w:val="x-none" w:eastAsia="x-none"/>
    </w:rPr>
  </w:style>
  <w:style w:type="character" w:customStyle="1" w:styleId="HeaderChar">
    <w:name w:val="Header Char"/>
    <w:link w:val="Header"/>
    <w:locked/>
    <w:rsid w:val="00225F7D"/>
    <w:rPr>
      <w:rFonts w:cs="Times New Roman"/>
    </w:rPr>
  </w:style>
  <w:style w:type="paragraph" w:styleId="Footer">
    <w:name w:val="footer"/>
    <w:basedOn w:val="Normal"/>
    <w:link w:val="FooterChar"/>
    <w:uiPriority w:val="99"/>
    <w:unhideWhenUsed/>
    <w:rsid w:val="00225F7D"/>
    <w:pPr>
      <w:tabs>
        <w:tab w:val="center" w:pos="4320"/>
        <w:tab w:val="right" w:pos="8640"/>
      </w:tabs>
      <w:spacing w:after="0" w:line="240" w:lineRule="auto"/>
    </w:pPr>
    <w:rPr>
      <w:sz w:val="20"/>
      <w:szCs w:val="20"/>
      <w:lang w:val="x-none" w:eastAsia="x-none"/>
    </w:rPr>
  </w:style>
  <w:style w:type="character" w:customStyle="1" w:styleId="FooterChar">
    <w:name w:val="Footer Char"/>
    <w:link w:val="Footer"/>
    <w:uiPriority w:val="99"/>
    <w:locked/>
    <w:rsid w:val="00225F7D"/>
    <w:rPr>
      <w:rFonts w:cs="Times New Roman"/>
    </w:rPr>
  </w:style>
  <w:style w:type="paragraph" w:styleId="BodyText2">
    <w:name w:val="Body Text 2"/>
    <w:basedOn w:val="Normal"/>
    <w:link w:val="BodyText2Char"/>
    <w:uiPriority w:val="99"/>
    <w:rsid w:val="009E2ABD"/>
    <w:pPr>
      <w:spacing w:after="0" w:line="240" w:lineRule="auto"/>
      <w:jc w:val="both"/>
    </w:pPr>
    <w:rPr>
      <w:rFonts w:ascii="Arial" w:hAnsi="Arial"/>
      <w:sz w:val="20"/>
      <w:szCs w:val="20"/>
      <w:lang w:val="x-none" w:eastAsia="x-none"/>
    </w:rPr>
  </w:style>
  <w:style w:type="character" w:customStyle="1" w:styleId="BodyText2Char">
    <w:name w:val="Body Text 2 Char"/>
    <w:link w:val="BodyText2"/>
    <w:uiPriority w:val="99"/>
    <w:locked/>
    <w:rsid w:val="009E2ABD"/>
    <w:rPr>
      <w:rFonts w:ascii="Arial" w:hAnsi="Arial" w:cs="Times New Roman"/>
      <w:sz w:val="20"/>
      <w:szCs w:val="20"/>
    </w:rPr>
  </w:style>
  <w:style w:type="table" w:styleId="TableGrid">
    <w:name w:val="Table Grid"/>
    <w:basedOn w:val="TableNormal"/>
    <w:uiPriority w:val="59"/>
    <w:rsid w:val="00C465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20F27"/>
    <w:rPr>
      <w:rFonts w:cs="Times New Roman"/>
      <w:sz w:val="16"/>
      <w:szCs w:val="16"/>
    </w:rPr>
  </w:style>
  <w:style w:type="paragraph" w:styleId="CommentText">
    <w:name w:val="annotation text"/>
    <w:basedOn w:val="Normal"/>
    <w:link w:val="CommentTextChar"/>
    <w:uiPriority w:val="99"/>
    <w:semiHidden/>
    <w:unhideWhenUsed/>
    <w:rsid w:val="00620F27"/>
    <w:pPr>
      <w:spacing w:line="240" w:lineRule="auto"/>
    </w:pPr>
    <w:rPr>
      <w:sz w:val="20"/>
      <w:szCs w:val="20"/>
      <w:lang w:val="x-none" w:eastAsia="x-none"/>
    </w:rPr>
  </w:style>
  <w:style w:type="character" w:customStyle="1" w:styleId="CommentTextChar">
    <w:name w:val="Comment Text Char"/>
    <w:link w:val="CommentText"/>
    <w:uiPriority w:val="99"/>
    <w:semiHidden/>
    <w:locked/>
    <w:rsid w:val="00620F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620F27"/>
    <w:rPr>
      <w:b/>
      <w:bCs/>
    </w:rPr>
  </w:style>
  <w:style w:type="character" w:customStyle="1" w:styleId="CommentSubjectChar">
    <w:name w:val="Comment Subject Char"/>
    <w:link w:val="CommentSubject"/>
    <w:uiPriority w:val="99"/>
    <w:semiHidden/>
    <w:locked/>
    <w:rsid w:val="00620F27"/>
    <w:rPr>
      <w:rFonts w:cs="Times New Roman"/>
      <w:b/>
      <w:bCs/>
      <w:sz w:val="20"/>
      <w:szCs w:val="20"/>
    </w:rPr>
  </w:style>
  <w:style w:type="character" w:styleId="Hyperlink">
    <w:name w:val="Hyperlink"/>
    <w:uiPriority w:val="99"/>
    <w:semiHidden/>
    <w:unhideWhenUsed/>
    <w:rsid w:val="00307E57"/>
    <w:rPr>
      <w:rFonts w:cs="Times New Roman"/>
      <w:color w:val="0000FF"/>
      <w:u w:val="single"/>
    </w:rPr>
  </w:style>
  <w:style w:type="paragraph" w:styleId="NoSpacing">
    <w:name w:val="No Spacing"/>
    <w:uiPriority w:val="1"/>
    <w:qFormat/>
    <w:rsid w:val="00D765A9"/>
    <w:rPr>
      <w:sz w:val="22"/>
      <w:szCs w:val="22"/>
      <w:lang w:eastAsia="en-US"/>
    </w:rPr>
  </w:style>
  <w:style w:type="paragraph" w:styleId="BodyText">
    <w:name w:val="Body Text"/>
    <w:basedOn w:val="Normal"/>
    <w:link w:val="BodyTextChar"/>
    <w:uiPriority w:val="99"/>
    <w:unhideWhenUsed/>
    <w:rsid w:val="003A6449"/>
    <w:pPr>
      <w:spacing w:after="120"/>
    </w:pPr>
    <w:rPr>
      <w:rFonts w:eastAsia="Calibri"/>
      <w:lang w:val="x-none"/>
    </w:rPr>
  </w:style>
  <w:style w:type="character" w:customStyle="1" w:styleId="BodyTextChar">
    <w:name w:val="Body Text Char"/>
    <w:link w:val="BodyText"/>
    <w:uiPriority w:val="99"/>
    <w:rsid w:val="003A6449"/>
    <w:rPr>
      <w:rFonts w:eastAsia="Calibri"/>
      <w:sz w:val="22"/>
      <w:szCs w:val="22"/>
      <w:lang w:val="x-none" w:eastAsia="en-US"/>
    </w:rPr>
  </w:style>
  <w:style w:type="paragraph" w:styleId="NormalWeb">
    <w:name w:val="Normal (Web)"/>
    <w:basedOn w:val="Normal"/>
    <w:uiPriority w:val="99"/>
    <w:semiHidden/>
    <w:unhideWhenUsed/>
    <w:rsid w:val="00450C53"/>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33401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0397">
      <w:bodyDiv w:val="1"/>
      <w:marLeft w:val="0"/>
      <w:marRight w:val="0"/>
      <w:marTop w:val="0"/>
      <w:marBottom w:val="0"/>
      <w:divBdr>
        <w:top w:val="none" w:sz="0" w:space="0" w:color="auto"/>
        <w:left w:val="none" w:sz="0" w:space="0" w:color="auto"/>
        <w:bottom w:val="none" w:sz="0" w:space="0" w:color="auto"/>
        <w:right w:val="none" w:sz="0" w:space="0" w:color="auto"/>
      </w:divBdr>
    </w:div>
    <w:div w:id="269705827">
      <w:bodyDiv w:val="1"/>
      <w:marLeft w:val="0"/>
      <w:marRight w:val="0"/>
      <w:marTop w:val="0"/>
      <w:marBottom w:val="0"/>
      <w:divBdr>
        <w:top w:val="none" w:sz="0" w:space="0" w:color="auto"/>
        <w:left w:val="none" w:sz="0" w:space="0" w:color="auto"/>
        <w:bottom w:val="none" w:sz="0" w:space="0" w:color="auto"/>
        <w:right w:val="none" w:sz="0" w:space="0" w:color="auto"/>
      </w:divBdr>
    </w:div>
    <w:div w:id="497624455">
      <w:bodyDiv w:val="1"/>
      <w:marLeft w:val="0"/>
      <w:marRight w:val="0"/>
      <w:marTop w:val="0"/>
      <w:marBottom w:val="0"/>
      <w:divBdr>
        <w:top w:val="none" w:sz="0" w:space="0" w:color="auto"/>
        <w:left w:val="none" w:sz="0" w:space="0" w:color="auto"/>
        <w:bottom w:val="none" w:sz="0" w:space="0" w:color="auto"/>
        <w:right w:val="none" w:sz="0" w:space="0" w:color="auto"/>
      </w:divBdr>
    </w:div>
    <w:div w:id="526676178">
      <w:bodyDiv w:val="1"/>
      <w:marLeft w:val="0"/>
      <w:marRight w:val="0"/>
      <w:marTop w:val="0"/>
      <w:marBottom w:val="0"/>
      <w:divBdr>
        <w:top w:val="none" w:sz="0" w:space="0" w:color="auto"/>
        <w:left w:val="none" w:sz="0" w:space="0" w:color="auto"/>
        <w:bottom w:val="none" w:sz="0" w:space="0" w:color="auto"/>
        <w:right w:val="none" w:sz="0" w:space="0" w:color="auto"/>
      </w:divBdr>
    </w:div>
    <w:div w:id="599410025">
      <w:bodyDiv w:val="1"/>
      <w:marLeft w:val="0"/>
      <w:marRight w:val="0"/>
      <w:marTop w:val="0"/>
      <w:marBottom w:val="0"/>
      <w:divBdr>
        <w:top w:val="none" w:sz="0" w:space="0" w:color="auto"/>
        <w:left w:val="none" w:sz="0" w:space="0" w:color="auto"/>
        <w:bottom w:val="none" w:sz="0" w:space="0" w:color="auto"/>
        <w:right w:val="none" w:sz="0" w:space="0" w:color="auto"/>
      </w:divBdr>
    </w:div>
    <w:div w:id="663437851">
      <w:bodyDiv w:val="1"/>
      <w:marLeft w:val="0"/>
      <w:marRight w:val="0"/>
      <w:marTop w:val="0"/>
      <w:marBottom w:val="0"/>
      <w:divBdr>
        <w:top w:val="none" w:sz="0" w:space="0" w:color="auto"/>
        <w:left w:val="none" w:sz="0" w:space="0" w:color="auto"/>
        <w:bottom w:val="none" w:sz="0" w:space="0" w:color="auto"/>
        <w:right w:val="none" w:sz="0" w:space="0" w:color="auto"/>
      </w:divBdr>
    </w:div>
    <w:div w:id="894049440">
      <w:bodyDiv w:val="1"/>
      <w:marLeft w:val="0"/>
      <w:marRight w:val="0"/>
      <w:marTop w:val="0"/>
      <w:marBottom w:val="0"/>
      <w:divBdr>
        <w:top w:val="none" w:sz="0" w:space="0" w:color="auto"/>
        <w:left w:val="none" w:sz="0" w:space="0" w:color="auto"/>
        <w:bottom w:val="none" w:sz="0" w:space="0" w:color="auto"/>
        <w:right w:val="none" w:sz="0" w:space="0" w:color="auto"/>
      </w:divBdr>
    </w:div>
    <w:div w:id="927881026">
      <w:bodyDiv w:val="1"/>
      <w:marLeft w:val="0"/>
      <w:marRight w:val="0"/>
      <w:marTop w:val="0"/>
      <w:marBottom w:val="0"/>
      <w:divBdr>
        <w:top w:val="none" w:sz="0" w:space="0" w:color="auto"/>
        <w:left w:val="none" w:sz="0" w:space="0" w:color="auto"/>
        <w:bottom w:val="none" w:sz="0" w:space="0" w:color="auto"/>
        <w:right w:val="none" w:sz="0" w:space="0" w:color="auto"/>
      </w:divBdr>
    </w:div>
    <w:div w:id="1006832524">
      <w:bodyDiv w:val="1"/>
      <w:marLeft w:val="0"/>
      <w:marRight w:val="0"/>
      <w:marTop w:val="0"/>
      <w:marBottom w:val="0"/>
      <w:divBdr>
        <w:top w:val="none" w:sz="0" w:space="0" w:color="auto"/>
        <w:left w:val="none" w:sz="0" w:space="0" w:color="auto"/>
        <w:bottom w:val="none" w:sz="0" w:space="0" w:color="auto"/>
        <w:right w:val="none" w:sz="0" w:space="0" w:color="auto"/>
      </w:divBdr>
    </w:div>
    <w:div w:id="1215432023">
      <w:bodyDiv w:val="1"/>
      <w:marLeft w:val="0"/>
      <w:marRight w:val="0"/>
      <w:marTop w:val="0"/>
      <w:marBottom w:val="0"/>
      <w:divBdr>
        <w:top w:val="none" w:sz="0" w:space="0" w:color="auto"/>
        <w:left w:val="none" w:sz="0" w:space="0" w:color="auto"/>
        <w:bottom w:val="none" w:sz="0" w:space="0" w:color="auto"/>
        <w:right w:val="none" w:sz="0" w:space="0" w:color="auto"/>
      </w:divBdr>
      <w:divsChild>
        <w:div w:id="348145346">
          <w:marLeft w:val="0"/>
          <w:marRight w:val="0"/>
          <w:marTop w:val="0"/>
          <w:marBottom w:val="0"/>
          <w:divBdr>
            <w:top w:val="none" w:sz="0" w:space="0" w:color="auto"/>
            <w:left w:val="none" w:sz="0" w:space="0" w:color="auto"/>
            <w:bottom w:val="none" w:sz="0" w:space="0" w:color="auto"/>
            <w:right w:val="none" w:sz="0" w:space="0" w:color="auto"/>
          </w:divBdr>
        </w:div>
        <w:div w:id="385377034">
          <w:marLeft w:val="0"/>
          <w:marRight w:val="0"/>
          <w:marTop w:val="0"/>
          <w:marBottom w:val="0"/>
          <w:divBdr>
            <w:top w:val="none" w:sz="0" w:space="0" w:color="auto"/>
            <w:left w:val="none" w:sz="0" w:space="0" w:color="auto"/>
            <w:bottom w:val="none" w:sz="0" w:space="0" w:color="auto"/>
            <w:right w:val="none" w:sz="0" w:space="0" w:color="auto"/>
          </w:divBdr>
        </w:div>
        <w:div w:id="437719534">
          <w:marLeft w:val="0"/>
          <w:marRight w:val="0"/>
          <w:marTop w:val="0"/>
          <w:marBottom w:val="0"/>
          <w:divBdr>
            <w:top w:val="none" w:sz="0" w:space="0" w:color="auto"/>
            <w:left w:val="none" w:sz="0" w:space="0" w:color="auto"/>
            <w:bottom w:val="none" w:sz="0" w:space="0" w:color="auto"/>
            <w:right w:val="none" w:sz="0" w:space="0" w:color="auto"/>
          </w:divBdr>
        </w:div>
        <w:div w:id="673145828">
          <w:marLeft w:val="0"/>
          <w:marRight w:val="0"/>
          <w:marTop w:val="0"/>
          <w:marBottom w:val="0"/>
          <w:divBdr>
            <w:top w:val="none" w:sz="0" w:space="0" w:color="auto"/>
            <w:left w:val="none" w:sz="0" w:space="0" w:color="auto"/>
            <w:bottom w:val="none" w:sz="0" w:space="0" w:color="auto"/>
            <w:right w:val="none" w:sz="0" w:space="0" w:color="auto"/>
          </w:divBdr>
        </w:div>
        <w:div w:id="1110247191">
          <w:marLeft w:val="0"/>
          <w:marRight w:val="0"/>
          <w:marTop w:val="0"/>
          <w:marBottom w:val="0"/>
          <w:divBdr>
            <w:top w:val="none" w:sz="0" w:space="0" w:color="auto"/>
            <w:left w:val="none" w:sz="0" w:space="0" w:color="auto"/>
            <w:bottom w:val="none" w:sz="0" w:space="0" w:color="auto"/>
            <w:right w:val="none" w:sz="0" w:space="0" w:color="auto"/>
          </w:divBdr>
        </w:div>
        <w:div w:id="1961377828">
          <w:marLeft w:val="0"/>
          <w:marRight w:val="0"/>
          <w:marTop w:val="0"/>
          <w:marBottom w:val="0"/>
          <w:divBdr>
            <w:top w:val="none" w:sz="0" w:space="0" w:color="auto"/>
            <w:left w:val="none" w:sz="0" w:space="0" w:color="auto"/>
            <w:bottom w:val="none" w:sz="0" w:space="0" w:color="auto"/>
            <w:right w:val="none" w:sz="0" w:space="0" w:color="auto"/>
          </w:divBdr>
        </w:div>
      </w:divsChild>
    </w:div>
    <w:div w:id="1367364856">
      <w:bodyDiv w:val="1"/>
      <w:marLeft w:val="0"/>
      <w:marRight w:val="0"/>
      <w:marTop w:val="0"/>
      <w:marBottom w:val="0"/>
      <w:divBdr>
        <w:top w:val="none" w:sz="0" w:space="0" w:color="auto"/>
        <w:left w:val="none" w:sz="0" w:space="0" w:color="auto"/>
        <w:bottom w:val="none" w:sz="0" w:space="0" w:color="auto"/>
        <w:right w:val="none" w:sz="0" w:space="0" w:color="auto"/>
      </w:divBdr>
      <w:divsChild>
        <w:div w:id="201403894">
          <w:marLeft w:val="0"/>
          <w:marRight w:val="0"/>
          <w:marTop w:val="0"/>
          <w:marBottom w:val="0"/>
          <w:divBdr>
            <w:top w:val="none" w:sz="0" w:space="0" w:color="auto"/>
            <w:left w:val="none" w:sz="0" w:space="0" w:color="auto"/>
            <w:bottom w:val="none" w:sz="0" w:space="0" w:color="auto"/>
            <w:right w:val="none" w:sz="0" w:space="0" w:color="auto"/>
          </w:divBdr>
        </w:div>
        <w:div w:id="941448302">
          <w:marLeft w:val="0"/>
          <w:marRight w:val="0"/>
          <w:marTop w:val="0"/>
          <w:marBottom w:val="0"/>
          <w:divBdr>
            <w:top w:val="none" w:sz="0" w:space="0" w:color="auto"/>
            <w:left w:val="none" w:sz="0" w:space="0" w:color="auto"/>
            <w:bottom w:val="none" w:sz="0" w:space="0" w:color="auto"/>
            <w:right w:val="none" w:sz="0" w:space="0" w:color="auto"/>
          </w:divBdr>
        </w:div>
        <w:div w:id="1504510784">
          <w:marLeft w:val="0"/>
          <w:marRight w:val="0"/>
          <w:marTop w:val="0"/>
          <w:marBottom w:val="0"/>
          <w:divBdr>
            <w:top w:val="none" w:sz="0" w:space="0" w:color="auto"/>
            <w:left w:val="none" w:sz="0" w:space="0" w:color="auto"/>
            <w:bottom w:val="none" w:sz="0" w:space="0" w:color="auto"/>
            <w:right w:val="none" w:sz="0" w:space="0" w:color="auto"/>
          </w:divBdr>
        </w:div>
      </w:divsChild>
    </w:div>
    <w:div w:id="1609237674">
      <w:bodyDiv w:val="1"/>
      <w:marLeft w:val="0"/>
      <w:marRight w:val="0"/>
      <w:marTop w:val="0"/>
      <w:marBottom w:val="0"/>
      <w:divBdr>
        <w:top w:val="none" w:sz="0" w:space="0" w:color="auto"/>
        <w:left w:val="none" w:sz="0" w:space="0" w:color="auto"/>
        <w:bottom w:val="none" w:sz="0" w:space="0" w:color="auto"/>
        <w:right w:val="none" w:sz="0" w:space="0" w:color="auto"/>
      </w:divBdr>
    </w:div>
    <w:div w:id="1745638900">
      <w:bodyDiv w:val="1"/>
      <w:marLeft w:val="0"/>
      <w:marRight w:val="0"/>
      <w:marTop w:val="0"/>
      <w:marBottom w:val="0"/>
      <w:divBdr>
        <w:top w:val="none" w:sz="0" w:space="0" w:color="auto"/>
        <w:left w:val="none" w:sz="0" w:space="0" w:color="auto"/>
        <w:bottom w:val="none" w:sz="0" w:space="0" w:color="auto"/>
        <w:right w:val="none" w:sz="0" w:space="0" w:color="auto"/>
      </w:divBdr>
    </w:div>
    <w:div w:id="1827013078">
      <w:bodyDiv w:val="1"/>
      <w:marLeft w:val="0"/>
      <w:marRight w:val="0"/>
      <w:marTop w:val="0"/>
      <w:marBottom w:val="0"/>
      <w:divBdr>
        <w:top w:val="none" w:sz="0" w:space="0" w:color="auto"/>
        <w:left w:val="none" w:sz="0" w:space="0" w:color="auto"/>
        <w:bottom w:val="none" w:sz="0" w:space="0" w:color="auto"/>
        <w:right w:val="none" w:sz="0" w:space="0" w:color="auto"/>
      </w:divBdr>
    </w:div>
    <w:div w:id="2035764557">
      <w:bodyDiv w:val="1"/>
      <w:marLeft w:val="0"/>
      <w:marRight w:val="0"/>
      <w:marTop w:val="0"/>
      <w:marBottom w:val="0"/>
      <w:divBdr>
        <w:top w:val="none" w:sz="0" w:space="0" w:color="auto"/>
        <w:left w:val="none" w:sz="0" w:space="0" w:color="auto"/>
        <w:bottom w:val="none" w:sz="0" w:space="0" w:color="auto"/>
        <w:right w:val="none" w:sz="0" w:space="0" w:color="auto"/>
      </w:divBdr>
    </w:div>
    <w:div w:id="2135249053">
      <w:bodyDiv w:val="1"/>
      <w:marLeft w:val="0"/>
      <w:marRight w:val="0"/>
      <w:marTop w:val="0"/>
      <w:marBottom w:val="0"/>
      <w:divBdr>
        <w:top w:val="none" w:sz="0" w:space="0" w:color="auto"/>
        <w:left w:val="none" w:sz="0" w:space="0" w:color="auto"/>
        <w:bottom w:val="none" w:sz="0" w:space="0" w:color="auto"/>
        <w:right w:val="none" w:sz="0" w:space="0" w:color="auto"/>
      </w:divBdr>
    </w:div>
    <w:div w:id="21471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9F03FAD66954F95B4DBF88F29CB95" ma:contentTypeVersion="16" ma:contentTypeDescription="Create a new document." ma:contentTypeScope="" ma:versionID="d4d49672a043a46d6e6c2ef04ace45af">
  <xsd:schema xmlns:xsd="http://www.w3.org/2001/XMLSchema" xmlns:xs="http://www.w3.org/2001/XMLSchema" xmlns:p="http://schemas.microsoft.com/office/2006/metadata/properties" xmlns:ns2="88ec4578-4aae-430b-8cab-02541b7fc05e" xmlns:ns3="de298232-180b-4f15-9314-9f796369ea48" targetNamespace="http://schemas.microsoft.com/office/2006/metadata/properties" ma:root="true" ma:fieldsID="7ef83d780700d8a258f7bfa63423056f" ns2:_="" ns3:_="">
    <xsd:import namespace="88ec4578-4aae-430b-8cab-02541b7fc05e"/>
    <xsd:import namespace="de298232-180b-4f15-9314-9f796369e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4578-4aae-430b-8cab-02541b7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9ae943-9361-4796-9b74-3563897e5f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98232-180b-4f15-9314-9f796369ea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8c808b-ac15-4ace-95fb-6338f3409eef}" ma:internalName="TaxCatchAll" ma:showField="CatchAllData" ma:web="de298232-180b-4f15-9314-9f796369e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298232-180b-4f15-9314-9f796369ea48" xsi:nil="true"/>
    <lcf76f155ced4ddcb4097134ff3c332f xmlns="88ec4578-4aae-430b-8cab-02541b7fc05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ECFA8-8A6C-4C25-8521-3FAC5106F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4578-4aae-430b-8cab-02541b7fc05e"/>
    <ds:schemaRef ds:uri="de298232-180b-4f15-9314-9f796369e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98E66-AA95-428E-94AB-A6B88C2B7C4C}">
  <ds:schemaRefs>
    <ds:schemaRef ds:uri="http://schemas.microsoft.com/office/2006/metadata/longProperties"/>
  </ds:schemaRefs>
</ds:datastoreItem>
</file>

<file path=customXml/itemProps3.xml><?xml version="1.0" encoding="utf-8"?>
<ds:datastoreItem xmlns:ds="http://schemas.openxmlformats.org/officeDocument/2006/customXml" ds:itemID="{A9D9B2ED-5036-42BE-9AF8-0043498A48B9}">
  <ds:schemaRefs>
    <ds:schemaRef ds:uri="http://schemas.microsoft.com/sharepoint/v3/contenttype/forms"/>
  </ds:schemaRefs>
</ds:datastoreItem>
</file>

<file path=customXml/itemProps4.xml><?xml version="1.0" encoding="utf-8"?>
<ds:datastoreItem xmlns:ds="http://schemas.openxmlformats.org/officeDocument/2006/customXml" ds:itemID="{E2A10C5B-F2B9-4CB9-89A3-0746E665F27A}">
  <ds:schemaRefs>
    <ds:schemaRef ds:uri="http://schemas.microsoft.com/office/2006/metadata/properties"/>
    <ds:schemaRef ds:uri="http://schemas.microsoft.com/office/infopath/2007/PartnerControls"/>
    <ds:schemaRef ds:uri="de298232-180b-4f15-9314-9f796369ea48"/>
    <ds:schemaRef ds:uri="88ec4578-4aae-430b-8cab-02541b7fc05e"/>
  </ds:schemaRefs>
</ds:datastoreItem>
</file>

<file path=customXml/itemProps5.xml><?xml version="1.0" encoding="utf-8"?>
<ds:datastoreItem xmlns:ds="http://schemas.openxmlformats.org/officeDocument/2006/customXml" ds:itemID="{7B1ADCE4-3A26-42D8-9777-B6C7914E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1769</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Adam Smith College</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ianharrington</dc:creator>
  <cp:keywords/>
  <cp:lastModifiedBy>Cheryl Thomson</cp:lastModifiedBy>
  <cp:revision>2</cp:revision>
  <cp:lastPrinted>2018-08-08T09:02:00Z</cp:lastPrinted>
  <dcterms:created xsi:type="dcterms:W3CDTF">2024-11-11T08:38:00Z</dcterms:created>
  <dcterms:modified xsi:type="dcterms:W3CDTF">2024-11-11T08:38:00Z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FCOL-158-1799</vt:lpwstr>
  </property>
  <property fmtid="{D5CDD505-2E9C-101B-9397-08002B2CF9AE}" pid="3" name="_dlc_DocIdItemGuid">
    <vt:lpwstr>12fa442a-1169-467a-ae02-122ffadd58e4</vt:lpwstr>
  </property>
  <property fmtid="{D5CDD505-2E9C-101B-9397-08002B2CF9AE}" pid="4" name="_dlc_DocIdUrl">
    <vt:lpwstr>https://staff.fife.ac.uk/support/pg/Private/_layouts/DocIdRedir.aspx?ID=FCOL-158-1799, FCOL-158-1799</vt:lpwstr>
  </property>
  <property fmtid="{D5CDD505-2E9C-101B-9397-08002B2CF9AE}" pid="5" name="ContentTypeId">
    <vt:lpwstr>0x0101004F132482BEFF564687A99F7B4E12DCC0</vt:lpwstr>
  </property>
  <property fmtid="{D5CDD505-2E9C-101B-9397-08002B2CF9AE}" pid="6" name="MediaServiceImageTags">
    <vt:lpwstr/>
  </property>
</Properties>
</file>